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72" w:rsidRDefault="00275972">
      <w:pPr>
        <w:rPr>
          <w:rFonts w:ascii="Futura Lt BT" w:hAnsi="Futura Lt BT"/>
        </w:rPr>
      </w:pPr>
    </w:p>
    <w:tbl>
      <w:tblPr>
        <w:tblStyle w:val="TableGrid"/>
        <w:tblW w:w="0" w:type="auto"/>
        <w:tblLook w:val="04A0" w:firstRow="1" w:lastRow="0" w:firstColumn="1" w:lastColumn="0" w:noHBand="0" w:noVBand="1"/>
      </w:tblPr>
      <w:tblGrid>
        <w:gridCol w:w="3602"/>
        <w:gridCol w:w="3536"/>
        <w:gridCol w:w="3652"/>
      </w:tblGrid>
      <w:tr w:rsidR="00275972" w:rsidTr="00275972">
        <w:tc>
          <w:tcPr>
            <w:tcW w:w="3672" w:type="dxa"/>
          </w:tcPr>
          <w:p w:rsidR="00275972" w:rsidRDefault="00275972" w:rsidP="00275972">
            <w:pPr>
              <w:jc w:val="center"/>
              <w:rPr>
                <w:rFonts w:ascii="Futura Lt BT" w:hAnsi="Futura Lt BT"/>
              </w:rPr>
            </w:pPr>
            <w:r>
              <w:rPr>
                <w:rFonts w:ascii="Futura Lt BT" w:hAnsi="Futura Lt BT"/>
                <w:noProof/>
              </w:rPr>
              <w:drawing>
                <wp:inline distT="0" distB="0" distL="0" distR="0" wp14:anchorId="3CD3DB30" wp14:editId="268CA4B2">
                  <wp:extent cx="1070517" cy="1070517"/>
                  <wp:effectExtent l="0" t="0" r="0" b="0"/>
                  <wp:docPr id="1" name="Picture 1" descr="W:\Purchasing Office\Common\DOHERTY\Project One 2014\PNC-WSU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urchasing Office\Common\DOHERTY\Project One 2014\PNC-WSU_Logo_2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0610" cy="1070610"/>
                          </a:xfrm>
                          <a:prstGeom prst="rect">
                            <a:avLst/>
                          </a:prstGeom>
                          <a:noFill/>
                          <a:ln>
                            <a:noFill/>
                          </a:ln>
                        </pic:spPr>
                      </pic:pic>
                    </a:graphicData>
                  </a:graphic>
                </wp:inline>
              </w:drawing>
            </w:r>
          </w:p>
        </w:tc>
        <w:tc>
          <w:tcPr>
            <w:tcW w:w="3672" w:type="dxa"/>
          </w:tcPr>
          <w:p w:rsidR="00275972" w:rsidRDefault="00275972">
            <w:pPr>
              <w:rPr>
                <w:rFonts w:ascii="Futura Lt BT" w:hAnsi="Futura Lt BT"/>
              </w:rPr>
            </w:pPr>
          </w:p>
        </w:tc>
        <w:bookmarkStart w:id="0" w:name="_GoBack"/>
        <w:tc>
          <w:tcPr>
            <w:tcW w:w="3672" w:type="dxa"/>
          </w:tcPr>
          <w:p w:rsidR="00275972" w:rsidRDefault="006D3B61" w:rsidP="006D3B61">
            <w:pPr>
              <w:jc w:val="center"/>
              <w:rPr>
                <w:rFonts w:ascii="Futura Lt BT" w:hAnsi="Futura Lt BT"/>
              </w:rPr>
            </w:pPr>
            <w:r>
              <w:object w:dxaOrig="3840" w:dyaOrig="2190">
                <v:shape id="_x0000_i1029" type="#_x0000_t75" style="width:147pt;height:84pt" o:ole="">
                  <v:imagedata r:id="rId6" o:title=""/>
                </v:shape>
                <o:OLEObject Type="Embed" ProgID="PBrush" ShapeID="_x0000_i1029" DrawAspect="Content" ObjectID="_1501387544" r:id="rId7"/>
              </w:object>
            </w:r>
            <w:bookmarkEnd w:id="0"/>
          </w:p>
        </w:tc>
      </w:tr>
    </w:tbl>
    <w:p w:rsidR="00275972" w:rsidRDefault="00275972">
      <w:pPr>
        <w:rPr>
          <w:rFonts w:ascii="Futura Lt BT" w:hAnsi="Futura Lt BT"/>
        </w:rPr>
      </w:pPr>
    </w:p>
    <w:p w:rsidR="00F3037F" w:rsidRPr="00275972" w:rsidRDefault="003D6275" w:rsidP="00275972">
      <w:pPr>
        <w:jc w:val="center"/>
        <w:rPr>
          <w:rFonts w:asciiTheme="minorHAnsi" w:hAnsiTheme="minorHAnsi"/>
          <w:b/>
          <w:sz w:val="28"/>
          <w:szCs w:val="28"/>
        </w:rPr>
      </w:pPr>
      <w:r>
        <w:rPr>
          <w:rFonts w:asciiTheme="minorHAnsi" w:hAnsiTheme="minorHAnsi"/>
          <w:b/>
          <w:sz w:val="28"/>
          <w:szCs w:val="28"/>
        </w:rPr>
        <w:t>Meeting Notes</w:t>
      </w:r>
      <w:r w:rsidR="007F6D91">
        <w:rPr>
          <w:rFonts w:asciiTheme="minorHAnsi" w:hAnsiTheme="minorHAnsi"/>
          <w:b/>
          <w:sz w:val="28"/>
          <w:szCs w:val="28"/>
        </w:rPr>
        <w:t xml:space="preserve"> – June 10, 2015</w:t>
      </w:r>
    </w:p>
    <w:p w:rsidR="009A767F" w:rsidRPr="00275972" w:rsidRDefault="009A767F">
      <w:pPr>
        <w:rPr>
          <w:rFonts w:asciiTheme="minorHAnsi" w:hAnsiTheme="minorHAnsi"/>
          <w:sz w:val="28"/>
          <w:szCs w:val="28"/>
        </w:rPr>
      </w:pPr>
    </w:p>
    <w:p w:rsidR="004B0280" w:rsidRDefault="004B0280" w:rsidP="004B0280">
      <w:pPr>
        <w:pStyle w:val="ListParagraph"/>
        <w:numPr>
          <w:ilvl w:val="0"/>
          <w:numId w:val="17"/>
        </w:numPr>
        <w:jc w:val="both"/>
        <w:rPr>
          <w:rFonts w:cs="Times New Roman"/>
          <w:sz w:val="24"/>
          <w:szCs w:val="24"/>
        </w:rPr>
      </w:pPr>
      <w:r>
        <w:rPr>
          <w:rFonts w:cs="Times New Roman"/>
          <w:sz w:val="24"/>
          <w:szCs w:val="24"/>
        </w:rPr>
        <w:t>Participants by Conference Call</w:t>
      </w:r>
      <w:r w:rsidR="00EE06DD" w:rsidRPr="00B50CA7">
        <w:rPr>
          <w:rFonts w:cs="Times New Roman"/>
          <w:sz w:val="24"/>
          <w:szCs w:val="24"/>
        </w:rPr>
        <w:t>.</w:t>
      </w:r>
    </w:p>
    <w:p w:rsidR="0031055F" w:rsidRPr="00B50CA7" w:rsidRDefault="001B7A06" w:rsidP="004B0280">
      <w:pPr>
        <w:pStyle w:val="ListParagraph"/>
        <w:jc w:val="both"/>
        <w:rPr>
          <w:rFonts w:cs="Times New Roman"/>
          <w:sz w:val="24"/>
          <w:szCs w:val="24"/>
        </w:rPr>
      </w:pPr>
      <w:r w:rsidRPr="00B50CA7">
        <w:rPr>
          <w:rFonts w:cs="Times New Roman"/>
          <w:sz w:val="24"/>
          <w:szCs w:val="24"/>
        </w:rPr>
        <w:t xml:space="preserve">Participants included </w:t>
      </w:r>
      <w:r w:rsidR="00736C18" w:rsidRPr="00B50CA7">
        <w:rPr>
          <w:rFonts w:cs="Times New Roman"/>
          <w:sz w:val="24"/>
          <w:szCs w:val="24"/>
        </w:rPr>
        <w:t xml:space="preserve">Calethia </w:t>
      </w:r>
      <w:r w:rsidR="00B20F31">
        <w:rPr>
          <w:rFonts w:cs="Times New Roman"/>
          <w:sz w:val="24"/>
          <w:szCs w:val="24"/>
        </w:rPr>
        <w:t xml:space="preserve">Binion </w:t>
      </w:r>
      <w:r w:rsidR="00736C18" w:rsidRPr="00B50CA7">
        <w:rPr>
          <w:rFonts w:cs="Times New Roman"/>
          <w:sz w:val="24"/>
          <w:szCs w:val="24"/>
        </w:rPr>
        <w:t>of Butzel Long</w:t>
      </w:r>
      <w:r w:rsidR="003A68AB" w:rsidRPr="00B50CA7">
        <w:rPr>
          <w:rFonts w:cs="Times New Roman"/>
          <w:sz w:val="24"/>
          <w:szCs w:val="24"/>
        </w:rPr>
        <w:t>, James (JT) Slaughter of JT’s Coffee Service, D</w:t>
      </w:r>
      <w:r w:rsidR="00736C18" w:rsidRPr="00B50CA7">
        <w:rPr>
          <w:rFonts w:cs="Times New Roman"/>
          <w:sz w:val="24"/>
          <w:szCs w:val="24"/>
        </w:rPr>
        <w:t>e</w:t>
      </w:r>
      <w:r w:rsidR="003A68AB" w:rsidRPr="00B50CA7">
        <w:rPr>
          <w:rFonts w:cs="Times New Roman"/>
          <w:sz w:val="24"/>
          <w:szCs w:val="24"/>
        </w:rPr>
        <w:t xml:space="preserve">rryl Reed of Energy Efficient Lighting, </w:t>
      </w:r>
      <w:r w:rsidR="000C27A2">
        <w:rPr>
          <w:rFonts w:cs="Times New Roman"/>
          <w:sz w:val="24"/>
          <w:szCs w:val="24"/>
        </w:rPr>
        <w:t xml:space="preserve">John Eley and Kathy Tocco of DTE Energy, </w:t>
      </w:r>
      <w:r w:rsidR="003A68AB" w:rsidRPr="00B50CA7">
        <w:rPr>
          <w:rFonts w:cs="Times New Roman"/>
          <w:sz w:val="24"/>
          <w:szCs w:val="24"/>
        </w:rPr>
        <w:t>Abizer Rasheed of Effortless 24/7</w:t>
      </w:r>
      <w:r w:rsidRPr="00B50CA7">
        <w:rPr>
          <w:rFonts w:cs="Times New Roman"/>
          <w:sz w:val="24"/>
          <w:szCs w:val="24"/>
        </w:rPr>
        <w:t xml:space="preserve">,  </w:t>
      </w:r>
      <w:r w:rsidR="000C27A2">
        <w:rPr>
          <w:rFonts w:cs="Times New Roman"/>
          <w:sz w:val="24"/>
          <w:szCs w:val="24"/>
        </w:rPr>
        <w:t xml:space="preserve">Steve Cordon of Inland Press, Pat Terrell of Madison Electric, Lawrence Ingram of PNC Bank, </w:t>
      </w:r>
      <w:r w:rsidRPr="00B50CA7">
        <w:rPr>
          <w:rFonts w:cs="Times New Roman"/>
          <w:sz w:val="24"/>
          <w:szCs w:val="24"/>
        </w:rPr>
        <w:t xml:space="preserve">and </w:t>
      </w:r>
      <w:r w:rsidR="00736C18" w:rsidRPr="00B50CA7">
        <w:rPr>
          <w:rFonts w:cs="Times New Roman"/>
          <w:sz w:val="24"/>
          <w:szCs w:val="24"/>
        </w:rPr>
        <w:t xml:space="preserve">Paula Reyes &amp; </w:t>
      </w:r>
      <w:r w:rsidRPr="00B50CA7">
        <w:rPr>
          <w:rFonts w:cs="Times New Roman"/>
          <w:sz w:val="24"/>
          <w:szCs w:val="24"/>
        </w:rPr>
        <w:t>Ken Doherty of Wayne State</w:t>
      </w:r>
      <w:r w:rsidR="000C27A2">
        <w:rPr>
          <w:rFonts w:cs="Times New Roman"/>
          <w:sz w:val="24"/>
          <w:szCs w:val="24"/>
        </w:rPr>
        <w:t>.  Greg Cheesewright and Brian Koehl attempted to call, but were not able to access due to the call limits.</w:t>
      </w:r>
    </w:p>
    <w:p w:rsidR="00275972" w:rsidRPr="00B50CA7" w:rsidRDefault="00275972" w:rsidP="004B0280">
      <w:pPr>
        <w:pStyle w:val="ListParagraph"/>
        <w:jc w:val="both"/>
        <w:rPr>
          <w:rFonts w:cs="Times New Roman"/>
          <w:sz w:val="24"/>
          <w:szCs w:val="24"/>
        </w:rPr>
      </w:pPr>
      <w:r w:rsidRPr="00B50CA7">
        <w:rPr>
          <w:rFonts w:cs="Times New Roman"/>
          <w:sz w:val="24"/>
          <w:szCs w:val="24"/>
        </w:rPr>
        <w:t xml:space="preserve">  </w:t>
      </w:r>
    </w:p>
    <w:p w:rsidR="004B0280" w:rsidRDefault="003A68AB" w:rsidP="004B0280">
      <w:pPr>
        <w:pStyle w:val="ListParagraph"/>
        <w:numPr>
          <w:ilvl w:val="0"/>
          <w:numId w:val="17"/>
        </w:numPr>
        <w:jc w:val="both"/>
        <w:rPr>
          <w:rFonts w:cs="Times New Roman"/>
          <w:sz w:val="24"/>
          <w:szCs w:val="24"/>
        </w:rPr>
      </w:pPr>
      <w:r w:rsidRPr="00B50CA7">
        <w:rPr>
          <w:rFonts w:cs="Times New Roman"/>
          <w:sz w:val="24"/>
          <w:szCs w:val="24"/>
        </w:rPr>
        <w:t xml:space="preserve">Review of </w:t>
      </w:r>
      <w:r w:rsidR="000C27A2">
        <w:rPr>
          <w:rFonts w:cs="Times New Roman"/>
          <w:sz w:val="24"/>
          <w:szCs w:val="24"/>
        </w:rPr>
        <w:t>Project ONE Kick-Off Meeting</w:t>
      </w:r>
      <w:r w:rsidR="00EE06DD" w:rsidRPr="00B50CA7">
        <w:rPr>
          <w:rFonts w:cs="Times New Roman"/>
          <w:sz w:val="24"/>
          <w:szCs w:val="24"/>
        </w:rPr>
        <w:t>.</w:t>
      </w:r>
    </w:p>
    <w:p w:rsidR="00DA1D1C" w:rsidRPr="004B0280" w:rsidRDefault="000C27A2" w:rsidP="004B0280">
      <w:pPr>
        <w:ind w:left="720"/>
        <w:jc w:val="both"/>
        <w:rPr>
          <w:rFonts w:asciiTheme="minorHAnsi" w:eastAsiaTheme="minorHAnsi" w:hAnsiTheme="minorHAnsi"/>
        </w:rPr>
      </w:pPr>
      <w:r w:rsidRPr="004B0280">
        <w:rPr>
          <w:rFonts w:asciiTheme="minorHAnsi" w:eastAsiaTheme="minorHAnsi" w:hAnsiTheme="minorHAnsi"/>
        </w:rPr>
        <w:t>The MMSDC overall Project ONE introductory presentation was very good.  This gave a nice historical perspective of Project ONE, as well as what members could expect through their participation</w:t>
      </w:r>
      <w:r w:rsidR="00EE06DD" w:rsidRPr="004B0280">
        <w:rPr>
          <w:rFonts w:asciiTheme="minorHAnsi" w:eastAsiaTheme="minorHAnsi" w:hAnsiTheme="minorHAnsi"/>
        </w:rPr>
        <w:t>.</w:t>
      </w:r>
      <w:r w:rsidRPr="004B0280">
        <w:rPr>
          <w:rFonts w:asciiTheme="minorHAnsi" w:eastAsiaTheme="minorHAnsi" w:hAnsiTheme="minorHAnsi"/>
        </w:rPr>
        <w:t xml:space="preserve">  James Franklin mentioned that the June 18th meeting with the MMSCD President, </w:t>
      </w:r>
      <w:r w:rsidR="00DA1D1C" w:rsidRPr="004B0280">
        <w:rPr>
          <w:rFonts w:asciiTheme="minorHAnsi" w:eastAsiaTheme="minorHAnsi" w:hAnsiTheme="minorHAnsi"/>
        </w:rPr>
        <w:t>Michelle Robinson, would be an assessment to determine the direction and future of the MMSDC</w:t>
      </w:r>
    </w:p>
    <w:p w:rsidR="004B0280" w:rsidRDefault="004B0280" w:rsidP="004B0280">
      <w:pPr>
        <w:ind w:left="720"/>
        <w:jc w:val="both"/>
        <w:rPr>
          <w:rFonts w:asciiTheme="minorHAnsi" w:eastAsiaTheme="minorHAnsi" w:hAnsiTheme="minorHAnsi"/>
        </w:rPr>
      </w:pPr>
    </w:p>
    <w:p w:rsidR="00DA1D1C" w:rsidRPr="00DA1D1C" w:rsidRDefault="00DA1D1C" w:rsidP="004B0280">
      <w:pPr>
        <w:ind w:left="720"/>
        <w:jc w:val="both"/>
        <w:rPr>
          <w:rFonts w:asciiTheme="minorHAnsi" w:eastAsiaTheme="minorHAnsi" w:hAnsiTheme="minorHAnsi"/>
        </w:rPr>
      </w:pPr>
      <w:r w:rsidRPr="00DA1D1C">
        <w:rPr>
          <w:rFonts w:asciiTheme="minorHAnsi" w:eastAsiaTheme="minorHAnsi" w:hAnsiTheme="minorHAnsi"/>
        </w:rPr>
        <w:t xml:space="preserve">The Presentation </w:t>
      </w:r>
      <w:r w:rsidR="004B0280" w:rsidRPr="004B0280">
        <w:rPr>
          <w:rFonts w:asciiTheme="minorHAnsi" w:eastAsiaTheme="minorHAnsi" w:hAnsiTheme="minorHAnsi"/>
          <w:i/>
          <w:u w:val="single"/>
        </w:rPr>
        <w:t>Key Leadership Strategies (or secrets) that will Impact your Company’s Bottom Line</w:t>
      </w:r>
      <w:r w:rsidR="004B0280">
        <w:rPr>
          <w:rFonts w:asciiTheme="minorHAnsi" w:eastAsiaTheme="minorHAnsi" w:hAnsiTheme="minorHAnsi"/>
        </w:rPr>
        <w:t xml:space="preserve"> </w:t>
      </w:r>
      <w:r w:rsidRPr="00DA1D1C">
        <w:rPr>
          <w:rFonts w:asciiTheme="minorHAnsi" w:eastAsiaTheme="minorHAnsi" w:hAnsiTheme="minorHAnsi"/>
        </w:rPr>
        <w:t xml:space="preserve">by Kimberly </w:t>
      </w:r>
      <w:r w:rsidR="004B0280">
        <w:rPr>
          <w:rFonts w:asciiTheme="minorHAnsi" w:eastAsiaTheme="minorHAnsi" w:hAnsiTheme="minorHAnsi"/>
        </w:rPr>
        <w:t>Benjamin of HR Strategies Plus</w:t>
      </w:r>
      <w:r w:rsidRPr="00DA1D1C">
        <w:rPr>
          <w:rFonts w:asciiTheme="minorHAnsi" w:eastAsiaTheme="minorHAnsi" w:hAnsiTheme="minorHAnsi"/>
        </w:rPr>
        <w:t xml:space="preserve"> was very good.  Her mastery of issues that relate to Human Resources was evident throughout.</w:t>
      </w:r>
    </w:p>
    <w:p w:rsidR="00DA1D1C" w:rsidRPr="00DA1D1C" w:rsidRDefault="00DA1D1C" w:rsidP="004B0280">
      <w:pPr>
        <w:jc w:val="both"/>
      </w:pPr>
    </w:p>
    <w:p w:rsidR="00DA1D1C" w:rsidRPr="00DA1D1C" w:rsidRDefault="00DA1D1C" w:rsidP="004B0280">
      <w:pPr>
        <w:ind w:left="720"/>
        <w:jc w:val="both"/>
        <w:rPr>
          <w:rFonts w:asciiTheme="minorHAnsi" w:eastAsiaTheme="minorHAnsi" w:hAnsiTheme="minorHAnsi"/>
        </w:rPr>
      </w:pPr>
      <w:r w:rsidRPr="00DA1D1C">
        <w:rPr>
          <w:rFonts w:asciiTheme="minorHAnsi" w:eastAsiaTheme="minorHAnsi" w:hAnsiTheme="minorHAnsi"/>
        </w:rPr>
        <w:t xml:space="preserve">The Presentation </w:t>
      </w:r>
      <w:r w:rsidR="004B0280" w:rsidRPr="004B0280">
        <w:rPr>
          <w:rFonts w:asciiTheme="minorHAnsi" w:eastAsiaTheme="minorHAnsi" w:hAnsiTheme="minorHAnsi"/>
          <w:i/>
          <w:u w:val="single"/>
        </w:rPr>
        <w:t>Creating a Personal Brand</w:t>
      </w:r>
      <w:r w:rsidR="004B0280">
        <w:rPr>
          <w:rFonts w:asciiTheme="minorHAnsi" w:eastAsiaTheme="minorHAnsi" w:hAnsiTheme="minorHAnsi"/>
        </w:rPr>
        <w:t xml:space="preserve"> </w:t>
      </w:r>
      <w:r w:rsidRPr="00DA1D1C">
        <w:rPr>
          <w:rFonts w:asciiTheme="minorHAnsi" w:eastAsiaTheme="minorHAnsi" w:hAnsiTheme="minorHAnsi"/>
        </w:rPr>
        <w:t>by Mark</w:t>
      </w:r>
      <w:r w:rsidR="004B0280">
        <w:rPr>
          <w:rFonts w:asciiTheme="minorHAnsi" w:eastAsiaTheme="minorHAnsi" w:hAnsiTheme="minorHAnsi"/>
        </w:rPr>
        <w:t xml:space="preserve"> S Lee of the Lee Group</w:t>
      </w:r>
      <w:r w:rsidRPr="00DA1D1C">
        <w:rPr>
          <w:rFonts w:asciiTheme="minorHAnsi" w:eastAsiaTheme="minorHAnsi" w:hAnsiTheme="minorHAnsi"/>
        </w:rPr>
        <w:t xml:space="preserve"> was also very good.  It would have been more helpful if there were a sample o</w:t>
      </w:r>
      <w:r>
        <w:rPr>
          <w:rFonts w:asciiTheme="minorHAnsi" w:eastAsiaTheme="minorHAnsi" w:hAnsiTheme="minorHAnsi"/>
        </w:rPr>
        <w:t>r two of effective Elevator Spee</w:t>
      </w:r>
      <w:r w:rsidRPr="00DA1D1C">
        <w:rPr>
          <w:rFonts w:asciiTheme="minorHAnsi" w:eastAsiaTheme="minorHAnsi" w:hAnsiTheme="minorHAnsi"/>
        </w:rPr>
        <w:t>ch</w:t>
      </w:r>
      <w:r>
        <w:rPr>
          <w:rFonts w:asciiTheme="minorHAnsi" w:eastAsiaTheme="minorHAnsi" w:hAnsiTheme="minorHAnsi"/>
        </w:rPr>
        <w:t>e</w:t>
      </w:r>
      <w:r w:rsidRPr="00DA1D1C">
        <w:rPr>
          <w:rFonts w:asciiTheme="minorHAnsi" w:eastAsiaTheme="minorHAnsi" w:hAnsiTheme="minorHAnsi"/>
        </w:rPr>
        <w:t xml:space="preserve">s to use as examples of what to build our own like.  </w:t>
      </w:r>
    </w:p>
    <w:p w:rsidR="00DA1D1C" w:rsidRPr="00DA1D1C" w:rsidRDefault="00DA1D1C" w:rsidP="004B0280">
      <w:pPr>
        <w:jc w:val="both"/>
      </w:pPr>
    </w:p>
    <w:p w:rsidR="00DA1D1C" w:rsidRPr="00DA1D1C" w:rsidRDefault="00DA1D1C" w:rsidP="004B0280">
      <w:pPr>
        <w:ind w:left="720"/>
        <w:jc w:val="both"/>
        <w:rPr>
          <w:rFonts w:asciiTheme="minorHAnsi" w:eastAsiaTheme="minorHAnsi" w:hAnsiTheme="minorHAnsi"/>
        </w:rPr>
      </w:pPr>
      <w:r w:rsidRPr="00DA1D1C">
        <w:rPr>
          <w:rFonts w:asciiTheme="minorHAnsi" w:eastAsiaTheme="minorHAnsi" w:hAnsiTheme="minorHAnsi"/>
        </w:rPr>
        <w:t xml:space="preserve">Ken Doherty </w:t>
      </w:r>
      <w:r w:rsidR="004B0280">
        <w:rPr>
          <w:rFonts w:asciiTheme="minorHAnsi" w:eastAsiaTheme="minorHAnsi" w:hAnsiTheme="minorHAnsi"/>
        </w:rPr>
        <w:t>has since</w:t>
      </w:r>
      <w:r w:rsidRPr="00DA1D1C">
        <w:rPr>
          <w:rFonts w:asciiTheme="minorHAnsi" w:eastAsiaTheme="minorHAnsi" w:hAnsiTheme="minorHAnsi"/>
        </w:rPr>
        <w:t xml:space="preserve"> follow</w:t>
      </w:r>
      <w:r w:rsidR="004B0280">
        <w:rPr>
          <w:rFonts w:asciiTheme="minorHAnsi" w:eastAsiaTheme="minorHAnsi" w:hAnsiTheme="minorHAnsi"/>
        </w:rPr>
        <w:t>ed</w:t>
      </w:r>
      <w:r w:rsidRPr="00DA1D1C">
        <w:rPr>
          <w:rFonts w:asciiTheme="minorHAnsi" w:eastAsiaTheme="minorHAnsi" w:hAnsiTheme="minorHAnsi"/>
        </w:rPr>
        <w:t xml:space="preserve"> up </w:t>
      </w:r>
      <w:r w:rsidR="004B0280">
        <w:rPr>
          <w:rFonts w:asciiTheme="minorHAnsi" w:eastAsiaTheme="minorHAnsi" w:hAnsiTheme="minorHAnsi"/>
        </w:rPr>
        <w:t>with James Franklin to see if we</w:t>
      </w:r>
      <w:r w:rsidRPr="00DA1D1C">
        <w:rPr>
          <w:rFonts w:asciiTheme="minorHAnsi" w:eastAsiaTheme="minorHAnsi" w:hAnsiTheme="minorHAnsi"/>
        </w:rPr>
        <w:t xml:space="preserve"> can get copies of the Presentations for posting on our Project ONE page, and will also see if Mark</w:t>
      </w:r>
      <w:r w:rsidR="004B0280">
        <w:rPr>
          <w:rFonts w:asciiTheme="minorHAnsi" w:eastAsiaTheme="minorHAnsi" w:hAnsiTheme="minorHAnsi"/>
        </w:rPr>
        <w:t xml:space="preserve"> Lee</w:t>
      </w:r>
      <w:r w:rsidRPr="00DA1D1C">
        <w:rPr>
          <w:rFonts w:asciiTheme="minorHAnsi" w:eastAsiaTheme="minorHAnsi" w:hAnsiTheme="minorHAnsi"/>
        </w:rPr>
        <w:t xml:space="preserve"> has an example he would be willing to share.</w:t>
      </w:r>
      <w:r w:rsidR="004B0280">
        <w:rPr>
          <w:rFonts w:asciiTheme="minorHAnsi" w:eastAsiaTheme="minorHAnsi" w:hAnsiTheme="minorHAnsi"/>
        </w:rPr>
        <w:t xml:space="preserve">  James indicated that the MMSDC will be posting all applications to the Project ONE website at a future date.</w:t>
      </w:r>
    </w:p>
    <w:p w:rsidR="001B7A06" w:rsidRPr="00B50CA7" w:rsidRDefault="001B7A06" w:rsidP="004B0280">
      <w:pPr>
        <w:pStyle w:val="ListParagraph"/>
        <w:jc w:val="both"/>
        <w:rPr>
          <w:rFonts w:cs="Times New Roman"/>
          <w:sz w:val="24"/>
          <w:szCs w:val="24"/>
        </w:rPr>
      </w:pPr>
    </w:p>
    <w:p w:rsidR="00DA1D1C" w:rsidRDefault="00DA1D1C" w:rsidP="004B0280">
      <w:pPr>
        <w:pStyle w:val="ListParagraph"/>
        <w:numPr>
          <w:ilvl w:val="0"/>
          <w:numId w:val="17"/>
        </w:numPr>
        <w:jc w:val="both"/>
        <w:rPr>
          <w:rFonts w:cs="Times New Roman"/>
          <w:sz w:val="24"/>
          <w:szCs w:val="24"/>
        </w:rPr>
      </w:pPr>
      <w:r>
        <w:rPr>
          <w:rFonts w:cs="Times New Roman"/>
          <w:sz w:val="24"/>
          <w:szCs w:val="24"/>
        </w:rPr>
        <w:t>MMSDC Website</w:t>
      </w:r>
    </w:p>
    <w:p w:rsidR="00736C18" w:rsidRDefault="00DA1D1C" w:rsidP="004B0280">
      <w:pPr>
        <w:ind w:left="720"/>
        <w:jc w:val="both"/>
        <w:rPr>
          <w:rFonts w:asciiTheme="minorHAnsi" w:eastAsiaTheme="minorHAnsi" w:hAnsiTheme="minorHAnsi"/>
        </w:rPr>
      </w:pPr>
      <w:r w:rsidRPr="00D37826">
        <w:rPr>
          <w:rFonts w:asciiTheme="minorHAnsi" w:eastAsiaTheme="minorHAnsi" w:hAnsiTheme="minorHAnsi"/>
        </w:rPr>
        <w:t>Ken Dohe</w:t>
      </w:r>
      <w:r w:rsidR="007F6D91">
        <w:rPr>
          <w:rFonts w:asciiTheme="minorHAnsi" w:eastAsiaTheme="minorHAnsi" w:hAnsiTheme="minorHAnsi"/>
        </w:rPr>
        <w:t>r</w:t>
      </w:r>
      <w:r w:rsidRPr="00D37826">
        <w:rPr>
          <w:rFonts w:asciiTheme="minorHAnsi" w:eastAsiaTheme="minorHAnsi" w:hAnsiTheme="minorHAnsi"/>
        </w:rPr>
        <w:t xml:space="preserve">ty mentioned that any member who gave a referral as a result of the reception line at the end of the Kick-Off Meeting should post that </w:t>
      </w:r>
      <w:r w:rsidR="00D37826" w:rsidRPr="00D37826">
        <w:rPr>
          <w:rFonts w:asciiTheme="minorHAnsi" w:eastAsiaTheme="minorHAnsi" w:hAnsiTheme="minorHAnsi"/>
        </w:rPr>
        <w:t>referral in the Corp-</w:t>
      </w:r>
      <w:r w:rsidRPr="00D37826">
        <w:rPr>
          <w:rFonts w:asciiTheme="minorHAnsi" w:eastAsiaTheme="minorHAnsi" w:hAnsiTheme="minorHAnsi"/>
        </w:rPr>
        <w:t>to</w:t>
      </w:r>
      <w:r w:rsidR="00D37826" w:rsidRPr="00D37826">
        <w:rPr>
          <w:rFonts w:asciiTheme="minorHAnsi" w:eastAsiaTheme="minorHAnsi" w:hAnsiTheme="minorHAnsi"/>
        </w:rPr>
        <w:t>-</w:t>
      </w:r>
      <w:r w:rsidRPr="00D37826">
        <w:rPr>
          <w:rFonts w:asciiTheme="minorHAnsi" w:eastAsiaTheme="minorHAnsi" w:hAnsiTheme="minorHAnsi"/>
        </w:rPr>
        <w:t>MBE or MBE</w:t>
      </w:r>
      <w:r w:rsidR="00D37826" w:rsidRPr="00D37826">
        <w:rPr>
          <w:rFonts w:asciiTheme="minorHAnsi" w:eastAsiaTheme="minorHAnsi" w:hAnsiTheme="minorHAnsi"/>
        </w:rPr>
        <w:t>-</w:t>
      </w:r>
      <w:r w:rsidRPr="00D37826">
        <w:rPr>
          <w:rFonts w:asciiTheme="minorHAnsi" w:eastAsiaTheme="minorHAnsi" w:hAnsiTheme="minorHAnsi"/>
        </w:rPr>
        <w:t>to</w:t>
      </w:r>
      <w:r w:rsidR="00D37826" w:rsidRPr="00D37826">
        <w:rPr>
          <w:rFonts w:asciiTheme="minorHAnsi" w:eastAsiaTheme="minorHAnsi" w:hAnsiTheme="minorHAnsi"/>
        </w:rPr>
        <w:t>-</w:t>
      </w:r>
      <w:r w:rsidRPr="00D37826">
        <w:rPr>
          <w:rFonts w:asciiTheme="minorHAnsi" w:eastAsiaTheme="minorHAnsi" w:hAnsiTheme="minorHAnsi"/>
        </w:rPr>
        <w:t>MBE referral section</w:t>
      </w:r>
      <w:r w:rsidR="00D37826" w:rsidRPr="00D37826">
        <w:rPr>
          <w:rFonts w:asciiTheme="minorHAnsi" w:eastAsiaTheme="minorHAnsi" w:hAnsiTheme="minorHAnsi"/>
        </w:rPr>
        <w:t xml:space="preserve"> of our quarterly reports</w:t>
      </w:r>
      <w:r w:rsidR="00736C18" w:rsidRPr="00D37826">
        <w:rPr>
          <w:rFonts w:asciiTheme="minorHAnsi" w:eastAsiaTheme="minorHAnsi" w:hAnsiTheme="minorHAnsi"/>
        </w:rPr>
        <w:t>.</w:t>
      </w:r>
    </w:p>
    <w:p w:rsidR="00D37826" w:rsidRPr="00D37826" w:rsidRDefault="00D37826" w:rsidP="004B0280">
      <w:pPr>
        <w:ind w:left="720"/>
        <w:jc w:val="both"/>
        <w:rPr>
          <w:rFonts w:asciiTheme="minorHAnsi" w:eastAsiaTheme="minorHAnsi" w:hAnsiTheme="minorHAnsi"/>
        </w:rPr>
      </w:pPr>
    </w:p>
    <w:p w:rsidR="00D37826" w:rsidRPr="00D37826" w:rsidRDefault="007F6D91" w:rsidP="004B0280">
      <w:pPr>
        <w:ind w:left="720"/>
        <w:jc w:val="both"/>
        <w:rPr>
          <w:rFonts w:asciiTheme="minorHAnsi" w:eastAsiaTheme="minorHAnsi" w:hAnsiTheme="minorHAnsi"/>
        </w:rPr>
      </w:pPr>
      <w:r>
        <w:rPr>
          <w:rFonts w:asciiTheme="minorHAnsi" w:eastAsiaTheme="minorHAnsi" w:hAnsiTheme="minorHAnsi"/>
        </w:rPr>
        <w:t>Ken also added a li</w:t>
      </w:r>
      <w:r w:rsidR="00D37826" w:rsidRPr="00D37826">
        <w:rPr>
          <w:rFonts w:asciiTheme="minorHAnsi" w:eastAsiaTheme="minorHAnsi" w:hAnsiTheme="minorHAnsi"/>
        </w:rPr>
        <w:t xml:space="preserve">nk on the Wayne State University website to our Project One Team.  The link can be found at </w:t>
      </w:r>
      <w:hyperlink r:id="rId8" w:history="1">
        <w:r w:rsidR="00D37826" w:rsidRPr="00D37826">
          <w:rPr>
            <w:rFonts w:asciiTheme="minorHAnsi" w:eastAsiaTheme="minorHAnsi" w:hAnsiTheme="minorHAnsi"/>
          </w:rPr>
          <w:t>https://procurement.wayne.edu/project-one/index.php</w:t>
        </w:r>
      </w:hyperlink>
      <w:r w:rsidR="00D37826" w:rsidRPr="00D37826">
        <w:rPr>
          <w:rFonts w:asciiTheme="minorHAnsi" w:eastAsiaTheme="minorHAnsi" w:hAnsiTheme="minorHAnsi"/>
        </w:rPr>
        <w:t>.  From here, most of the MMSDC Project ONE features can be accessed direct.</w:t>
      </w:r>
    </w:p>
    <w:p w:rsidR="00736C18" w:rsidRPr="00B50CA7" w:rsidRDefault="00736C18" w:rsidP="004B0280">
      <w:pPr>
        <w:pStyle w:val="ListParagraph"/>
        <w:jc w:val="both"/>
        <w:rPr>
          <w:rFonts w:cs="Times New Roman"/>
          <w:sz w:val="24"/>
          <w:szCs w:val="24"/>
        </w:rPr>
      </w:pPr>
    </w:p>
    <w:p w:rsidR="004C1A88" w:rsidRDefault="004C1A88" w:rsidP="004B0280">
      <w:pPr>
        <w:pStyle w:val="ListParagraph"/>
        <w:numPr>
          <w:ilvl w:val="0"/>
          <w:numId w:val="17"/>
        </w:numPr>
        <w:jc w:val="both"/>
        <w:rPr>
          <w:rFonts w:cs="Times New Roman"/>
          <w:sz w:val="24"/>
          <w:szCs w:val="24"/>
        </w:rPr>
      </w:pPr>
      <w:r w:rsidRPr="00B50CA7">
        <w:rPr>
          <w:rFonts w:cs="Times New Roman"/>
          <w:sz w:val="24"/>
          <w:szCs w:val="24"/>
        </w:rPr>
        <w:lastRenderedPageBreak/>
        <w:t>The Project ONE Town Hall session, Past, Present and Future will be held on June 18th.  This is for the Project ONE Leadership, and a small sampling of current and former Project ONE MBEs, and attendance is by invitation only.  Ken asked members to let him know at our June 10th meeting if there is anything (good or bad) that he should communicate back to the MMSDC.</w:t>
      </w:r>
    </w:p>
    <w:p w:rsidR="00D37826" w:rsidRPr="00D37826" w:rsidRDefault="00D37826" w:rsidP="004B0280">
      <w:pPr>
        <w:pStyle w:val="ListParagraph"/>
        <w:jc w:val="both"/>
        <w:rPr>
          <w:rFonts w:cs="Times New Roman"/>
          <w:sz w:val="24"/>
          <w:szCs w:val="24"/>
        </w:rPr>
      </w:pPr>
    </w:p>
    <w:p w:rsidR="00D37826" w:rsidRPr="00D37826" w:rsidRDefault="00D37826" w:rsidP="004B0280">
      <w:pPr>
        <w:ind w:left="720"/>
        <w:jc w:val="both"/>
        <w:rPr>
          <w:rFonts w:asciiTheme="minorHAnsi" w:eastAsiaTheme="minorHAnsi" w:hAnsiTheme="minorHAnsi"/>
        </w:rPr>
      </w:pPr>
      <w:r w:rsidRPr="00D37826">
        <w:rPr>
          <w:rFonts w:asciiTheme="minorHAnsi" w:eastAsiaTheme="minorHAnsi" w:hAnsiTheme="minorHAnsi"/>
        </w:rPr>
        <w:t>Ken noted that MMSDC was not doing enough to identify and recruit additional MBE’s for teams.  This may be a result of the gap created by the Graduation Process.</w:t>
      </w:r>
    </w:p>
    <w:p w:rsidR="004C1A88" w:rsidRPr="00B50CA7" w:rsidRDefault="004C1A88" w:rsidP="004B0280">
      <w:pPr>
        <w:pStyle w:val="ListParagraph"/>
        <w:jc w:val="both"/>
        <w:rPr>
          <w:rFonts w:cs="Times New Roman"/>
          <w:sz w:val="24"/>
          <w:szCs w:val="24"/>
        </w:rPr>
      </w:pPr>
    </w:p>
    <w:p w:rsidR="001B7A06" w:rsidRPr="00B50CA7" w:rsidRDefault="00D37826" w:rsidP="004B0280">
      <w:pPr>
        <w:pStyle w:val="ListParagraph"/>
        <w:numPr>
          <w:ilvl w:val="0"/>
          <w:numId w:val="17"/>
        </w:numPr>
        <w:jc w:val="both"/>
        <w:rPr>
          <w:rFonts w:cs="Times New Roman"/>
          <w:sz w:val="24"/>
          <w:szCs w:val="24"/>
        </w:rPr>
      </w:pPr>
      <w:r>
        <w:rPr>
          <w:rFonts w:cs="Times New Roman"/>
          <w:sz w:val="24"/>
          <w:szCs w:val="24"/>
        </w:rPr>
        <w:t>Ken Doherty is to add both Brian Koehle and Kathy Tocco to the regular calendar invite to ensure they receive direct notices about any changes.  Neither were notified that the June 10</w:t>
      </w:r>
      <w:r w:rsidRPr="00D37826">
        <w:rPr>
          <w:rFonts w:cs="Times New Roman"/>
          <w:sz w:val="24"/>
          <w:szCs w:val="24"/>
          <w:vertAlign w:val="superscript"/>
        </w:rPr>
        <w:t>th</w:t>
      </w:r>
      <w:r>
        <w:rPr>
          <w:rFonts w:cs="Times New Roman"/>
          <w:sz w:val="24"/>
          <w:szCs w:val="24"/>
        </w:rPr>
        <w:t xml:space="preserve"> meeting w</w:t>
      </w:r>
      <w:r w:rsidR="007F6D91">
        <w:rPr>
          <w:rFonts w:cs="Times New Roman"/>
          <w:sz w:val="24"/>
          <w:szCs w:val="24"/>
        </w:rPr>
        <w:t>as changed to a conference call</w:t>
      </w:r>
      <w:r w:rsidR="00EE06DD" w:rsidRPr="00B50CA7">
        <w:rPr>
          <w:rFonts w:cs="Times New Roman"/>
          <w:sz w:val="24"/>
          <w:szCs w:val="24"/>
        </w:rPr>
        <w:t>.</w:t>
      </w:r>
    </w:p>
    <w:p w:rsidR="00B50CA7" w:rsidRPr="00B50CA7" w:rsidRDefault="00B50CA7" w:rsidP="004B0280">
      <w:pPr>
        <w:pStyle w:val="ListParagraph"/>
        <w:jc w:val="both"/>
        <w:rPr>
          <w:rFonts w:cs="Times New Roman"/>
          <w:sz w:val="24"/>
          <w:szCs w:val="24"/>
        </w:rPr>
      </w:pPr>
    </w:p>
    <w:p w:rsidR="004B0280" w:rsidRDefault="00EC2F4E" w:rsidP="004B0280">
      <w:pPr>
        <w:pStyle w:val="ListParagraph"/>
        <w:jc w:val="both"/>
        <w:rPr>
          <w:rFonts w:cs="Times New Roman"/>
          <w:sz w:val="24"/>
          <w:szCs w:val="24"/>
        </w:rPr>
      </w:pPr>
      <w:r w:rsidRPr="00B50CA7">
        <w:rPr>
          <w:rFonts w:cs="Times New Roman"/>
          <w:sz w:val="24"/>
          <w:szCs w:val="24"/>
        </w:rPr>
        <w:t>Meeting was adjourned at approximately 3:</w:t>
      </w:r>
      <w:r w:rsidR="007F6D91">
        <w:rPr>
          <w:rFonts w:cs="Times New Roman"/>
          <w:sz w:val="24"/>
          <w:szCs w:val="24"/>
        </w:rPr>
        <w:t>00</w:t>
      </w:r>
      <w:r w:rsidRPr="00B50CA7">
        <w:rPr>
          <w:rFonts w:cs="Times New Roman"/>
          <w:sz w:val="24"/>
          <w:szCs w:val="24"/>
        </w:rPr>
        <w:t>.</w:t>
      </w:r>
    </w:p>
    <w:p w:rsidR="009D5623" w:rsidRPr="00B50CA7" w:rsidRDefault="009D5623" w:rsidP="004B0280">
      <w:pPr>
        <w:pStyle w:val="ListParagraph"/>
        <w:jc w:val="both"/>
        <w:rPr>
          <w:rFonts w:cs="Times New Roman"/>
          <w:sz w:val="24"/>
          <w:szCs w:val="24"/>
        </w:rPr>
      </w:pPr>
    </w:p>
    <w:p w:rsidR="00275972" w:rsidRPr="00B50CA7" w:rsidRDefault="00A468E7" w:rsidP="004B0280">
      <w:pPr>
        <w:pStyle w:val="ListParagraph"/>
        <w:jc w:val="both"/>
        <w:rPr>
          <w:rFonts w:cs="Times New Roman"/>
          <w:sz w:val="24"/>
          <w:szCs w:val="24"/>
        </w:rPr>
      </w:pPr>
      <w:r w:rsidRPr="00B50CA7">
        <w:rPr>
          <w:rFonts w:cs="Times New Roman"/>
          <w:sz w:val="24"/>
          <w:szCs w:val="24"/>
        </w:rPr>
        <w:t>Meeting Schedule:</w:t>
      </w:r>
    </w:p>
    <w:p w:rsidR="00A468E7" w:rsidRPr="00B50CA7" w:rsidRDefault="00A468E7" w:rsidP="00A468E7">
      <w:pPr>
        <w:pStyle w:val="ListParagraph"/>
        <w:rPr>
          <w:rFonts w:cs="Times New Roman"/>
          <w:sz w:val="24"/>
          <w:szCs w:val="24"/>
        </w:rPr>
      </w:pPr>
    </w:p>
    <w:tbl>
      <w:tblPr>
        <w:tblStyle w:val="TableGrid"/>
        <w:tblW w:w="0" w:type="auto"/>
        <w:tblInd w:w="720" w:type="dxa"/>
        <w:tblLook w:val="04A0" w:firstRow="1" w:lastRow="0" w:firstColumn="1" w:lastColumn="0" w:noHBand="0" w:noVBand="1"/>
      </w:tblPr>
      <w:tblGrid>
        <w:gridCol w:w="5032"/>
        <w:gridCol w:w="5038"/>
      </w:tblGrid>
      <w:tr w:rsidR="00A468E7" w:rsidRPr="00B50CA7" w:rsidTr="00A468E7">
        <w:tc>
          <w:tcPr>
            <w:tcW w:w="5508" w:type="dxa"/>
          </w:tcPr>
          <w:p w:rsidR="00A468E7" w:rsidRPr="00B50CA7" w:rsidRDefault="00A468E7" w:rsidP="00A468E7">
            <w:pPr>
              <w:pStyle w:val="ListParagraph"/>
              <w:ind w:left="0"/>
              <w:rPr>
                <w:rFonts w:cs="Times New Roman"/>
                <w:sz w:val="24"/>
                <w:szCs w:val="24"/>
              </w:rPr>
            </w:pPr>
            <w:r w:rsidRPr="00B50CA7">
              <w:rPr>
                <w:rFonts w:cs="Times New Roman"/>
                <w:sz w:val="24"/>
                <w:szCs w:val="24"/>
              </w:rPr>
              <w:t xml:space="preserve">November 12, 2014 </w:t>
            </w:r>
            <w:r w:rsidR="00EC2F4E" w:rsidRPr="00B50CA7">
              <w:rPr>
                <w:rFonts w:cs="Times New Roman"/>
                <w:b/>
                <w:color w:val="006C31"/>
                <w:sz w:val="24"/>
                <w:szCs w:val="24"/>
              </w:rPr>
              <w:sym w:font="Wingdings" w:char="F0FC"/>
            </w:r>
          </w:p>
          <w:p w:rsidR="00A468E7" w:rsidRPr="00B50CA7" w:rsidRDefault="00A468E7" w:rsidP="00A468E7">
            <w:pPr>
              <w:pStyle w:val="ListParagraph"/>
              <w:ind w:left="0"/>
              <w:rPr>
                <w:rFonts w:cs="Times New Roman"/>
                <w:sz w:val="24"/>
                <w:szCs w:val="24"/>
              </w:rPr>
            </w:pPr>
            <w:r w:rsidRPr="00B50CA7">
              <w:rPr>
                <w:rFonts w:cs="Times New Roman"/>
                <w:sz w:val="24"/>
                <w:szCs w:val="24"/>
              </w:rPr>
              <w:t>December 10</w:t>
            </w:r>
            <w:r w:rsidR="006E533A" w:rsidRPr="00B50CA7">
              <w:rPr>
                <w:rFonts w:cs="Times New Roman"/>
                <w:sz w:val="24"/>
                <w:szCs w:val="24"/>
              </w:rPr>
              <w:t xml:space="preserve">  </w:t>
            </w:r>
            <w:r w:rsidR="006E533A" w:rsidRPr="00B50CA7">
              <w:rPr>
                <w:rFonts w:cs="Times New Roman"/>
                <w:b/>
                <w:color w:val="006C31"/>
                <w:sz w:val="24"/>
                <w:szCs w:val="24"/>
              </w:rPr>
              <w:sym w:font="Wingdings" w:char="F0FC"/>
            </w:r>
          </w:p>
          <w:p w:rsidR="00A468E7" w:rsidRPr="00B50CA7" w:rsidRDefault="00A468E7" w:rsidP="00A468E7">
            <w:pPr>
              <w:pStyle w:val="ListParagraph"/>
              <w:ind w:left="0"/>
              <w:rPr>
                <w:rFonts w:cs="Times New Roman"/>
                <w:sz w:val="24"/>
                <w:szCs w:val="24"/>
              </w:rPr>
            </w:pPr>
            <w:r w:rsidRPr="00B50CA7">
              <w:rPr>
                <w:rFonts w:cs="Times New Roman"/>
                <w:sz w:val="24"/>
                <w:szCs w:val="24"/>
              </w:rPr>
              <w:t>January 14, 2015</w:t>
            </w:r>
            <w:r w:rsidR="006E533A" w:rsidRPr="00B50CA7">
              <w:rPr>
                <w:rFonts w:cs="Times New Roman"/>
                <w:sz w:val="24"/>
                <w:szCs w:val="24"/>
              </w:rPr>
              <w:t xml:space="preserve">  </w:t>
            </w:r>
            <w:r w:rsidR="006E533A" w:rsidRPr="00B50CA7">
              <w:rPr>
                <w:rFonts w:cs="Times New Roman"/>
                <w:b/>
                <w:color w:val="006C31"/>
                <w:sz w:val="24"/>
                <w:szCs w:val="24"/>
              </w:rPr>
              <w:sym w:font="Wingdings" w:char="F0FC"/>
            </w:r>
          </w:p>
          <w:p w:rsidR="00A468E7" w:rsidRPr="00B50CA7" w:rsidRDefault="00A468E7" w:rsidP="00A468E7">
            <w:pPr>
              <w:pStyle w:val="ListParagraph"/>
              <w:ind w:left="0"/>
              <w:rPr>
                <w:rFonts w:cs="Times New Roman"/>
                <w:sz w:val="24"/>
                <w:szCs w:val="24"/>
              </w:rPr>
            </w:pPr>
            <w:r w:rsidRPr="00B50CA7">
              <w:rPr>
                <w:rFonts w:cs="Times New Roman"/>
                <w:sz w:val="24"/>
                <w:szCs w:val="24"/>
              </w:rPr>
              <w:t>February 11</w:t>
            </w:r>
            <w:r w:rsidR="006E533A" w:rsidRPr="00B50CA7">
              <w:rPr>
                <w:rFonts w:cs="Times New Roman"/>
                <w:sz w:val="24"/>
                <w:szCs w:val="24"/>
              </w:rPr>
              <w:t xml:space="preserve">  </w:t>
            </w:r>
            <w:r w:rsidR="006E533A" w:rsidRPr="00B50CA7">
              <w:rPr>
                <w:rFonts w:cs="Times New Roman"/>
                <w:b/>
                <w:color w:val="006C31"/>
                <w:sz w:val="24"/>
                <w:szCs w:val="24"/>
              </w:rPr>
              <w:sym w:font="Wingdings" w:char="F0FC"/>
            </w:r>
          </w:p>
          <w:p w:rsidR="00A468E7" w:rsidRPr="00B50CA7" w:rsidRDefault="00A468E7" w:rsidP="00A468E7">
            <w:pPr>
              <w:pStyle w:val="ListParagraph"/>
              <w:ind w:left="0"/>
              <w:rPr>
                <w:rFonts w:cs="Times New Roman"/>
                <w:sz w:val="24"/>
                <w:szCs w:val="24"/>
              </w:rPr>
            </w:pPr>
            <w:r w:rsidRPr="00B50CA7">
              <w:rPr>
                <w:rFonts w:cs="Times New Roman"/>
                <w:sz w:val="24"/>
                <w:szCs w:val="24"/>
              </w:rPr>
              <w:t>March 11</w:t>
            </w:r>
            <w:r w:rsidR="006E533A" w:rsidRPr="00B50CA7">
              <w:rPr>
                <w:rFonts w:cs="Times New Roman"/>
                <w:sz w:val="24"/>
                <w:szCs w:val="24"/>
              </w:rPr>
              <w:t xml:space="preserve">  </w:t>
            </w:r>
            <w:r w:rsidR="006E533A" w:rsidRPr="00B50CA7">
              <w:rPr>
                <w:rFonts w:cs="Times New Roman"/>
                <w:b/>
                <w:color w:val="006C31"/>
                <w:sz w:val="24"/>
                <w:szCs w:val="24"/>
              </w:rPr>
              <w:sym w:font="Wingdings" w:char="F0FC"/>
            </w:r>
          </w:p>
          <w:p w:rsidR="00A468E7" w:rsidRPr="00B50CA7" w:rsidRDefault="00A468E7" w:rsidP="00A468E7">
            <w:pPr>
              <w:pStyle w:val="ListParagraph"/>
              <w:ind w:left="0"/>
              <w:rPr>
                <w:rFonts w:cs="Times New Roman"/>
                <w:sz w:val="24"/>
                <w:szCs w:val="24"/>
              </w:rPr>
            </w:pPr>
            <w:r w:rsidRPr="00B50CA7">
              <w:rPr>
                <w:rFonts w:cs="Times New Roman"/>
                <w:sz w:val="24"/>
                <w:szCs w:val="24"/>
              </w:rPr>
              <w:t>April 8</w:t>
            </w:r>
            <w:r w:rsidR="006E533A" w:rsidRPr="00B50CA7">
              <w:rPr>
                <w:rFonts w:cs="Times New Roman"/>
                <w:sz w:val="24"/>
                <w:szCs w:val="24"/>
              </w:rPr>
              <w:t xml:space="preserve">  </w:t>
            </w:r>
            <w:r w:rsidR="006E533A" w:rsidRPr="00B50CA7">
              <w:rPr>
                <w:rFonts w:cs="Times New Roman"/>
                <w:b/>
                <w:color w:val="006C31"/>
                <w:sz w:val="24"/>
                <w:szCs w:val="24"/>
              </w:rPr>
              <w:sym w:font="Wingdings" w:char="F0FC"/>
            </w:r>
          </w:p>
          <w:p w:rsidR="00A468E7" w:rsidRPr="00B50CA7" w:rsidRDefault="00A468E7" w:rsidP="00A468E7">
            <w:pPr>
              <w:pStyle w:val="ListParagraph"/>
              <w:ind w:left="0"/>
              <w:rPr>
                <w:rFonts w:cs="Times New Roman"/>
                <w:sz w:val="24"/>
                <w:szCs w:val="24"/>
              </w:rPr>
            </w:pPr>
            <w:r w:rsidRPr="00B50CA7">
              <w:rPr>
                <w:rFonts w:cs="Times New Roman"/>
                <w:sz w:val="24"/>
                <w:szCs w:val="24"/>
              </w:rPr>
              <w:t>May 13</w:t>
            </w:r>
            <w:r w:rsidR="007F6D91">
              <w:rPr>
                <w:rFonts w:cs="Times New Roman"/>
                <w:sz w:val="24"/>
                <w:szCs w:val="24"/>
              </w:rPr>
              <w:t xml:space="preserve"> </w:t>
            </w:r>
            <w:r w:rsidR="007F6D91" w:rsidRPr="00B50CA7">
              <w:rPr>
                <w:rFonts w:cs="Times New Roman"/>
                <w:b/>
                <w:color w:val="006C31"/>
                <w:sz w:val="24"/>
                <w:szCs w:val="24"/>
              </w:rPr>
              <w:sym w:font="Wingdings" w:char="F0FC"/>
            </w:r>
          </w:p>
          <w:p w:rsidR="00A468E7" w:rsidRPr="00B50CA7" w:rsidRDefault="00A468E7" w:rsidP="00A468E7">
            <w:pPr>
              <w:pStyle w:val="ListParagraph"/>
              <w:ind w:left="0"/>
              <w:rPr>
                <w:rFonts w:cs="Times New Roman"/>
                <w:sz w:val="24"/>
                <w:szCs w:val="24"/>
              </w:rPr>
            </w:pPr>
          </w:p>
        </w:tc>
        <w:tc>
          <w:tcPr>
            <w:tcW w:w="5508" w:type="dxa"/>
          </w:tcPr>
          <w:p w:rsidR="00A468E7" w:rsidRPr="00B50CA7" w:rsidRDefault="00A468E7" w:rsidP="00A468E7">
            <w:pPr>
              <w:pStyle w:val="ListParagraph"/>
              <w:ind w:left="0"/>
              <w:rPr>
                <w:rFonts w:cs="Times New Roman"/>
                <w:sz w:val="24"/>
                <w:szCs w:val="24"/>
              </w:rPr>
            </w:pPr>
            <w:r w:rsidRPr="00B50CA7">
              <w:rPr>
                <w:rFonts w:cs="Times New Roman"/>
                <w:sz w:val="24"/>
                <w:szCs w:val="24"/>
              </w:rPr>
              <w:t>June 10, 2015</w:t>
            </w:r>
            <w:r w:rsidR="007F6D91">
              <w:rPr>
                <w:rFonts w:cs="Times New Roman"/>
                <w:sz w:val="24"/>
                <w:szCs w:val="24"/>
              </w:rPr>
              <w:t xml:space="preserve"> </w:t>
            </w:r>
            <w:r w:rsidR="007F6D91" w:rsidRPr="00B50CA7">
              <w:rPr>
                <w:rFonts w:cs="Times New Roman"/>
                <w:b/>
                <w:color w:val="006C31"/>
                <w:sz w:val="24"/>
                <w:szCs w:val="24"/>
              </w:rPr>
              <w:sym w:font="Wingdings" w:char="F0FC"/>
            </w:r>
          </w:p>
          <w:p w:rsidR="00A468E7" w:rsidRPr="00B50CA7" w:rsidRDefault="00A468E7" w:rsidP="00A468E7">
            <w:pPr>
              <w:pStyle w:val="ListParagraph"/>
              <w:ind w:left="0"/>
              <w:rPr>
                <w:rFonts w:cs="Times New Roman"/>
                <w:sz w:val="24"/>
                <w:szCs w:val="24"/>
              </w:rPr>
            </w:pPr>
            <w:r w:rsidRPr="00B50CA7">
              <w:rPr>
                <w:rFonts w:cs="Times New Roman"/>
                <w:sz w:val="24"/>
                <w:szCs w:val="24"/>
              </w:rPr>
              <w:t>July 8</w:t>
            </w:r>
          </w:p>
          <w:p w:rsidR="00A468E7" w:rsidRPr="00B50CA7" w:rsidRDefault="00A468E7" w:rsidP="00A468E7">
            <w:pPr>
              <w:pStyle w:val="ListParagraph"/>
              <w:ind w:left="0"/>
              <w:rPr>
                <w:rFonts w:cs="Times New Roman"/>
                <w:sz w:val="24"/>
                <w:szCs w:val="24"/>
              </w:rPr>
            </w:pPr>
            <w:r w:rsidRPr="00B50CA7">
              <w:rPr>
                <w:rFonts w:cs="Times New Roman"/>
                <w:sz w:val="24"/>
                <w:szCs w:val="24"/>
              </w:rPr>
              <w:t>August 12</w:t>
            </w:r>
          </w:p>
          <w:p w:rsidR="00A468E7" w:rsidRPr="00B50CA7" w:rsidRDefault="00A468E7" w:rsidP="00A468E7">
            <w:pPr>
              <w:pStyle w:val="ListParagraph"/>
              <w:ind w:left="0"/>
              <w:rPr>
                <w:rFonts w:cs="Times New Roman"/>
                <w:sz w:val="24"/>
                <w:szCs w:val="24"/>
              </w:rPr>
            </w:pPr>
            <w:r w:rsidRPr="00B50CA7">
              <w:rPr>
                <w:rFonts w:cs="Times New Roman"/>
                <w:sz w:val="24"/>
                <w:szCs w:val="24"/>
              </w:rPr>
              <w:t>September 9</w:t>
            </w:r>
          </w:p>
          <w:p w:rsidR="00A468E7" w:rsidRPr="00B50CA7" w:rsidRDefault="00A468E7" w:rsidP="00A468E7">
            <w:pPr>
              <w:pStyle w:val="ListParagraph"/>
              <w:ind w:left="0"/>
              <w:rPr>
                <w:rFonts w:cs="Times New Roman"/>
                <w:sz w:val="24"/>
                <w:szCs w:val="24"/>
              </w:rPr>
            </w:pPr>
            <w:r w:rsidRPr="00B50CA7">
              <w:rPr>
                <w:rFonts w:cs="Times New Roman"/>
                <w:sz w:val="24"/>
                <w:szCs w:val="24"/>
              </w:rPr>
              <w:t>October 14</w:t>
            </w:r>
          </w:p>
          <w:p w:rsidR="00A468E7" w:rsidRPr="00B50CA7" w:rsidRDefault="00A468E7" w:rsidP="00A468E7">
            <w:pPr>
              <w:pStyle w:val="ListParagraph"/>
              <w:ind w:left="0"/>
              <w:rPr>
                <w:rFonts w:cs="Times New Roman"/>
                <w:sz w:val="24"/>
                <w:szCs w:val="24"/>
              </w:rPr>
            </w:pPr>
            <w:r w:rsidRPr="00B50CA7">
              <w:rPr>
                <w:rFonts w:cs="Times New Roman"/>
                <w:sz w:val="24"/>
                <w:szCs w:val="24"/>
              </w:rPr>
              <w:t>November 11</w:t>
            </w:r>
          </w:p>
          <w:p w:rsidR="00A468E7" w:rsidRPr="00B50CA7" w:rsidRDefault="00A468E7" w:rsidP="00A468E7">
            <w:pPr>
              <w:pStyle w:val="ListParagraph"/>
              <w:ind w:left="0"/>
              <w:rPr>
                <w:rFonts w:cs="Times New Roman"/>
                <w:sz w:val="24"/>
                <w:szCs w:val="24"/>
              </w:rPr>
            </w:pPr>
            <w:r w:rsidRPr="00B50CA7">
              <w:rPr>
                <w:rFonts w:cs="Times New Roman"/>
                <w:sz w:val="24"/>
                <w:szCs w:val="24"/>
              </w:rPr>
              <w:t>December 16, 2015</w:t>
            </w:r>
          </w:p>
        </w:tc>
      </w:tr>
    </w:tbl>
    <w:p w:rsidR="00A468E7" w:rsidRPr="00B50CA7" w:rsidRDefault="00A468E7" w:rsidP="00A468E7">
      <w:pPr>
        <w:pStyle w:val="ListParagraph"/>
        <w:rPr>
          <w:rFonts w:cs="Times New Roman"/>
          <w:sz w:val="24"/>
          <w:szCs w:val="24"/>
        </w:rPr>
      </w:pPr>
    </w:p>
    <w:sectPr w:rsidR="00A468E7" w:rsidRPr="00B50CA7" w:rsidSect="00C644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D3DB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8_"/>
      </v:shape>
    </w:pict>
  </w:numPicBullet>
  <w:abstractNum w:abstractNumId="0" w15:restartNumberingAfterBreak="0">
    <w:nsid w:val="084E3E16"/>
    <w:multiLevelType w:val="hybridMultilevel"/>
    <w:tmpl w:val="00F64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E81B1B"/>
    <w:multiLevelType w:val="hybridMultilevel"/>
    <w:tmpl w:val="21B6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278B"/>
    <w:multiLevelType w:val="hybridMultilevel"/>
    <w:tmpl w:val="2C400428"/>
    <w:lvl w:ilvl="0" w:tplc="9BEAE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AA64D7"/>
    <w:multiLevelType w:val="hybridMultilevel"/>
    <w:tmpl w:val="C8E6D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F30D1"/>
    <w:multiLevelType w:val="hybridMultilevel"/>
    <w:tmpl w:val="17B253F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1358D"/>
    <w:multiLevelType w:val="hybridMultilevel"/>
    <w:tmpl w:val="38A45C78"/>
    <w:lvl w:ilvl="0" w:tplc="B37E66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46E2A"/>
    <w:multiLevelType w:val="hybridMultilevel"/>
    <w:tmpl w:val="46DE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138F7"/>
    <w:multiLevelType w:val="hybridMultilevel"/>
    <w:tmpl w:val="4FB6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8273F"/>
    <w:multiLevelType w:val="hybridMultilevel"/>
    <w:tmpl w:val="9AEC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14D65"/>
    <w:multiLevelType w:val="hybridMultilevel"/>
    <w:tmpl w:val="B71ADBC4"/>
    <w:lvl w:ilvl="0" w:tplc="05E6BD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26D21"/>
    <w:multiLevelType w:val="hybridMultilevel"/>
    <w:tmpl w:val="F51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55409"/>
    <w:multiLevelType w:val="hybridMultilevel"/>
    <w:tmpl w:val="3FE6C7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140C"/>
    <w:multiLevelType w:val="hybridMultilevel"/>
    <w:tmpl w:val="6FB017AC"/>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4977F9"/>
    <w:multiLevelType w:val="hybridMultilevel"/>
    <w:tmpl w:val="BB4C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80C11"/>
    <w:multiLevelType w:val="hybridMultilevel"/>
    <w:tmpl w:val="35DEEFA6"/>
    <w:lvl w:ilvl="0" w:tplc="7D8A8648">
      <w:start w:val="1"/>
      <w:numFmt w:val="bullet"/>
      <w:lvlText w:val=""/>
      <w:lvlPicBulletId w:val="0"/>
      <w:lvlJc w:val="left"/>
      <w:pPr>
        <w:ind w:left="360" w:hanging="360"/>
      </w:pPr>
      <w:rPr>
        <w:rFonts w:ascii="Symbol" w:hAnsi="Symbol"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C04E7D"/>
    <w:multiLevelType w:val="hybridMultilevel"/>
    <w:tmpl w:val="C85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F52A8"/>
    <w:multiLevelType w:val="hybridMultilevel"/>
    <w:tmpl w:val="5F4C70A4"/>
    <w:lvl w:ilvl="0" w:tplc="B37E66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37143"/>
    <w:multiLevelType w:val="hybridMultilevel"/>
    <w:tmpl w:val="B9DCD30C"/>
    <w:lvl w:ilvl="0" w:tplc="04090003">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2E51E0"/>
    <w:multiLevelType w:val="hybridMultilevel"/>
    <w:tmpl w:val="7898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E6C5C"/>
    <w:multiLevelType w:val="hybridMultilevel"/>
    <w:tmpl w:val="B83A09A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5"/>
  </w:num>
  <w:num w:numId="3">
    <w:abstractNumId w:val="16"/>
  </w:num>
  <w:num w:numId="4">
    <w:abstractNumId w:val="9"/>
  </w:num>
  <w:num w:numId="5">
    <w:abstractNumId w:val="10"/>
  </w:num>
  <w:num w:numId="6">
    <w:abstractNumId w:val="8"/>
  </w:num>
  <w:num w:numId="7">
    <w:abstractNumId w:val="1"/>
  </w:num>
  <w:num w:numId="8">
    <w:abstractNumId w:val="18"/>
  </w:num>
  <w:num w:numId="9">
    <w:abstractNumId w:val="15"/>
  </w:num>
  <w:num w:numId="10">
    <w:abstractNumId w:val="14"/>
  </w:num>
  <w:num w:numId="11">
    <w:abstractNumId w:val="17"/>
  </w:num>
  <w:num w:numId="12">
    <w:abstractNumId w:val="2"/>
  </w:num>
  <w:num w:numId="13">
    <w:abstractNumId w:val="13"/>
  </w:num>
  <w:num w:numId="14">
    <w:abstractNumId w:val="7"/>
  </w:num>
  <w:num w:numId="15">
    <w:abstractNumId w:val="6"/>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A7"/>
    <w:rsid w:val="00011984"/>
    <w:rsid w:val="00021E80"/>
    <w:rsid w:val="0007062D"/>
    <w:rsid w:val="00074BE5"/>
    <w:rsid w:val="00083800"/>
    <w:rsid w:val="000A623D"/>
    <w:rsid w:val="000B4DAC"/>
    <w:rsid w:val="000C27A2"/>
    <w:rsid w:val="000D65D6"/>
    <w:rsid w:val="00104C43"/>
    <w:rsid w:val="001166EE"/>
    <w:rsid w:val="001240DB"/>
    <w:rsid w:val="001B5091"/>
    <w:rsid w:val="001B7A06"/>
    <w:rsid w:val="002256F3"/>
    <w:rsid w:val="00244F97"/>
    <w:rsid w:val="00275972"/>
    <w:rsid w:val="0028328C"/>
    <w:rsid w:val="0028349B"/>
    <w:rsid w:val="00295F4B"/>
    <w:rsid w:val="002A0F78"/>
    <w:rsid w:val="002B53A2"/>
    <w:rsid w:val="002D2A2A"/>
    <w:rsid w:val="00301BC7"/>
    <w:rsid w:val="00307FB3"/>
    <w:rsid w:val="0031055F"/>
    <w:rsid w:val="00317E84"/>
    <w:rsid w:val="00324F8B"/>
    <w:rsid w:val="0037394B"/>
    <w:rsid w:val="003A68AB"/>
    <w:rsid w:val="003D6275"/>
    <w:rsid w:val="004158AC"/>
    <w:rsid w:val="004420C5"/>
    <w:rsid w:val="00442568"/>
    <w:rsid w:val="00483884"/>
    <w:rsid w:val="00495D69"/>
    <w:rsid w:val="004A7F6C"/>
    <w:rsid w:val="004B0280"/>
    <w:rsid w:val="004C1A88"/>
    <w:rsid w:val="004F66C0"/>
    <w:rsid w:val="00510360"/>
    <w:rsid w:val="00580B5F"/>
    <w:rsid w:val="005C2695"/>
    <w:rsid w:val="005F09B7"/>
    <w:rsid w:val="005F1D96"/>
    <w:rsid w:val="00635203"/>
    <w:rsid w:val="00640897"/>
    <w:rsid w:val="00656928"/>
    <w:rsid w:val="00657BA3"/>
    <w:rsid w:val="00685EF5"/>
    <w:rsid w:val="006D3B61"/>
    <w:rsid w:val="006E533A"/>
    <w:rsid w:val="006F71F4"/>
    <w:rsid w:val="007075E6"/>
    <w:rsid w:val="00715C5B"/>
    <w:rsid w:val="00736C18"/>
    <w:rsid w:val="00760EAA"/>
    <w:rsid w:val="00774C03"/>
    <w:rsid w:val="007A4DF9"/>
    <w:rsid w:val="007A7C17"/>
    <w:rsid w:val="007D1999"/>
    <w:rsid w:val="007E4C60"/>
    <w:rsid w:val="007F6D91"/>
    <w:rsid w:val="00805006"/>
    <w:rsid w:val="0082526B"/>
    <w:rsid w:val="008A6ADC"/>
    <w:rsid w:val="008B3BDA"/>
    <w:rsid w:val="008F5819"/>
    <w:rsid w:val="0092429E"/>
    <w:rsid w:val="00927E2D"/>
    <w:rsid w:val="00930717"/>
    <w:rsid w:val="009A5718"/>
    <w:rsid w:val="009A767F"/>
    <w:rsid w:val="009D5623"/>
    <w:rsid w:val="00A017F6"/>
    <w:rsid w:val="00A13D37"/>
    <w:rsid w:val="00A21A39"/>
    <w:rsid w:val="00A41F5A"/>
    <w:rsid w:val="00A468E7"/>
    <w:rsid w:val="00A74257"/>
    <w:rsid w:val="00AA2970"/>
    <w:rsid w:val="00AA5775"/>
    <w:rsid w:val="00AB69A1"/>
    <w:rsid w:val="00B16C76"/>
    <w:rsid w:val="00B20F31"/>
    <w:rsid w:val="00B21653"/>
    <w:rsid w:val="00B50CA7"/>
    <w:rsid w:val="00BB5DF4"/>
    <w:rsid w:val="00C0530E"/>
    <w:rsid w:val="00C06826"/>
    <w:rsid w:val="00C449A7"/>
    <w:rsid w:val="00C644DD"/>
    <w:rsid w:val="00C74EDF"/>
    <w:rsid w:val="00C845F9"/>
    <w:rsid w:val="00CC3F64"/>
    <w:rsid w:val="00CF6F64"/>
    <w:rsid w:val="00D07197"/>
    <w:rsid w:val="00D37826"/>
    <w:rsid w:val="00D37AB3"/>
    <w:rsid w:val="00D4637F"/>
    <w:rsid w:val="00D550F3"/>
    <w:rsid w:val="00D91B47"/>
    <w:rsid w:val="00DA1D1C"/>
    <w:rsid w:val="00DE1086"/>
    <w:rsid w:val="00E11B10"/>
    <w:rsid w:val="00E56D58"/>
    <w:rsid w:val="00EC12ED"/>
    <w:rsid w:val="00EC2F4E"/>
    <w:rsid w:val="00EC7440"/>
    <w:rsid w:val="00ED491F"/>
    <w:rsid w:val="00EE06DD"/>
    <w:rsid w:val="00F2425D"/>
    <w:rsid w:val="00F3037F"/>
    <w:rsid w:val="00F86035"/>
    <w:rsid w:val="00FB4BE9"/>
    <w:rsid w:val="00FE1200"/>
    <w:rsid w:val="00FE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B86049BC-081E-4AEA-9F8E-CD7C0AF7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062D"/>
    <w:rPr>
      <w:rFonts w:ascii="Tahoma" w:hAnsi="Tahoma" w:cs="Tahoma"/>
      <w:sz w:val="16"/>
      <w:szCs w:val="16"/>
    </w:rPr>
  </w:style>
  <w:style w:type="paragraph" w:styleId="ListParagraph">
    <w:name w:val="List Paragraph"/>
    <w:basedOn w:val="Normal"/>
    <w:uiPriority w:val="34"/>
    <w:qFormat/>
    <w:rsid w:val="0031055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4637F"/>
    <w:rPr>
      <w:color w:val="0000FF" w:themeColor="hyperlink"/>
      <w:u w:val="single"/>
    </w:rPr>
  </w:style>
  <w:style w:type="paragraph" w:styleId="NormalWeb">
    <w:name w:val="Normal (Web)"/>
    <w:basedOn w:val="Normal"/>
    <w:uiPriority w:val="99"/>
    <w:semiHidden/>
    <w:unhideWhenUsed/>
    <w:rsid w:val="00CF6F64"/>
    <w:pPr>
      <w:spacing w:before="100" w:beforeAutospacing="1" w:after="100" w:afterAutospacing="1"/>
    </w:pPr>
    <w:rPr>
      <w:rFonts w:eastAsiaTheme="minorHAnsi"/>
    </w:rPr>
  </w:style>
  <w:style w:type="table" w:styleId="TableGrid">
    <w:name w:val="Table Grid"/>
    <w:basedOn w:val="TableNormal"/>
    <w:uiPriority w:val="59"/>
    <w:rsid w:val="00275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9454">
      <w:bodyDiv w:val="1"/>
      <w:marLeft w:val="0"/>
      <w:marRight w:val="0"/>
      <w:marTop w:val="0"/>
      <w:marBottom w:val="0"/>
      <w:divBdr>
        <w:top w:val="none" w:sz="0" w:space="0" w:color="auto"/>
        <w:left w:val="none" w:sz="0" w:space="0" w:color="auto"/>
        <w:bottom w:val="none" w:sz="0" w:space="0" w:color="auto"/>
        <w:right w:val="none" w:sz="0" w:space="0" w:color="auto"/>
      </w:divBdr>
      <w:divsChild>
        <w:div w:id="59835641">
          <w:marLeft w:val="0"/>
          <w:marRight w:val="0"/>
          <w:marTop w:val="0"/>
          <w:marBottom w:val="0"/>
          <w:divBdr>
            <w:top w:val="none" w:sz="0" w:space="0" w:color="auto"/>
            <w:left w:val="none" w:sz="0" w:space="0" w:color="auto"/>
            <w:bottom w:val="none" w:sz="0" w:space="0" w:color="auto"/>
            <w:right w:val="none" w:sz="0" w:space="0" w:color="auto"/>
          </w:divBdr>
        </w:div>
        <w:div w:id="75446515">
          <w:marLeft w:val="0"/>
          <w:marRight w:val="0"/>
          <w:marTop w:val="0"/>
          <w:marBottom w:val="0"/>
          <w:divBdr>
            <w:top w:val="none" w:sz="0" w:space="0" w:color="auto"/>
            <w:left w:val="none" w:sz="0" w:space="0" w:color="auto"/>
            <w:bottom w:val="none" w:sz="0" w:space="0" w:color="auto"/>
            <w:right w:val="none" w:sz="0" w:space="0" w:color="auto"/>
          </w:divBdr>
        </w:div>
        <w:div w:id="86267623">
          <w:marLeft w:val="0"/>
          <w:marRight w:val="0"/>
          <w:marTop w:val="0"/>
          <w:marBottom w:val="0"/>
          <w:divBdr>
            <w:top w:val="none" w:sz="0" w:space="0" w:color="auto"/>
            <w:left w:val="none" w:sz="0" w:space="0" w:color="auto"/>
            <w:bottom w:val="none" w:sz="0" w:space="0" w:color="auto"/>
            <w:right w:val="none" w:sz="0" w:space="0" w:color="auto"/>
          </w:divBdr>
        </w:div>
        <w:div w:id="176315689">
          <w:marLeft w:val="0"/>
          <w:marRight w:val="0"/>
          <w:marTop w:val="0"/>
          <w:marBottom w:val="0"/>
          <w:divBdr>
            <w:top w:val="none" w:sz="0" w:space="0" w:color="auto"/>
            <w:left w:val="none" w:sz="0" w:space="0" w:color="auto"/>
            <w:bottom w:val="none" w:sz="0" w:space="0" w:color="auto"/>
            <w:right w:val="none" w:sz="0" w:space="0" w:color="auto"/>
          </w:divBdr>
        </w:div>
        <w:div w:id="183829482">
          <w:marLeft w:val="0"/>
          <w:marRight w:val="0"/>
          <w:marTop w:val="0"/>
          <w:marBottom w:val="0"/>
          <w:divBdr>
            <w:top w:val="none" w:sz="0" w:space="0" w:color="auto"/>
            <w:left w:val="none" w:sz="0" w:space="0" w:color="auto"/>
            <w:bottom w:val="none" w:sz="0" w:space="0" w:color="auto"/>
            <w:right w:val="none" w:sz="0" w:space="0" w:color="auto"/>
          </w:divBdr>
        </w:div>
        <w:div w:id="214395718">
          <w:marLeft w:val="0"/>
          <w:marRight w:val="0"/>
          <w:marTop w:val="0"/>
          <w:marBottom w:val="0"/>
          <w:divBdr>
            <w:top w:val="none" w:sz="0" w:space="0" w:color="auto"/>
            <w:left w:val="none" w:sz="0" w:space="0" w:color="auto"/>
            <w:bottom w:val="none" w:sz="0" w:space="0" w:color="auto"/>
            <w:right w:val="none" w:sz="0" w:space="0" w:color="auto"/>
          </w:divBdr>
        </w:div>
        <w:div w:id="310326022">
          <w:marLeft w:val="0"/>
          <w:marRight w:val="0"/>
          <w:marTop w:val="0"/>
          <w:marBottom w:val="0"/>
          <w:divBdr>
            <w:top w:val="none" w:sz="0" w:space="0" w:color="auto"/>
            <w:left w:val="none" w:sz="0" w:space="0" w:color="auto"/>
            <w:bottom w:val="none" w:sz="0" w:space="0" w:color="auto"/>
            <w:right w:val="none" w:sz="0" w:space="0" w:color="auto"/>
          </w:divBdr>
        </w:div>
        <w:div w:id="394933130">
          <w:marLeft w:val="0"/>
          <w:marRight w:val="0"/>
          <w:marTop w:val="0"/>
          <w:marBottom w:val="0"/>
          <w:divBdr>
            <w:top w:val="none" w:sz="0" w:space="0" w:color="auto"/>
            <w:left w:val="none" w:sz="0" w:space="0" w:color="auto"/>
            <w:bottom w:val="none" w:sz="0" w:space="0" w:color="auto"/>
            <w:right w:val="none" w:sz="0" w:space="0" w:color="auto"/>
          </w:divBdr>
        </w:div>
        <w:div w:id="457183559">
          <w:marLeft w:val="0"/>
          <w:marRight w:val="0"/>
          <w:marTop w:val="0"/>
          <w:marBottom w:val="0"/>
          <w:divBdr>
            <w:top w:val="none" w:sz="0" w:space="0" w:color="auto"/>
            <w:left w:val="none" w:sz="0" w:space="0" w:color="auto"/>
            <w:bottom w:val="none" w:sz="0" w:space="0" w:color="auto"/>
            <w:right w:val="none" w:sz="0" w:space="0" w:color="auto"/>
          </w:divBdr>
        </w:div>
        <w:div w:id="572469882">
          <w:marLeft w:val="0"/>
          <w:marRight w:val="0"/>
          <w:marTop w:val="0"/>
          <w:marBottom w:val="0"/>
          <w:divBdr>
            <w:top w:val="none" w:sz="0" w:space="0" w:color="auto"/>
            <w:left w:val="none" w:sz="0" w:space="0" w:color="auto"/>
            <w:bottom w:val="none" w:sz="0" w:space="0" w:color="auto"/>
            <w:right w:val="none" w:sz="0" w:space="0" w:color="auto"/>
          </w:divBdr>
        </w:div>
        <w:div w:id="1003774745">
          <w:marLeft w:val="0"/>
          <w:marRight w:val="0"/>
          <w:marTop w:val="0"/>
          <w:marBottom w:val="0"/>
          <w:divBdr>
            <w:top w:val="none" w:sz="0" w:space="0" w:color="auto"/>
            <w:left w:val="none" w:sz="0" w:space="0" w:color="auto"/>
            <w:bottom w:val="none" w:sz="0" w:space="0" w:color="auto"/>
            <w:right w:val="none" w:sz="0" w:space="0" w:color="auto"/>
          </w:divBdr>
        </w:div>
        <w:div w:id="1040519934">
          <w:marLeft w:val="0"/>
          <w:marRight w:val="0"/>
          <w:marTop w:val="0"/>
          <w:marBottom w:val="0"/>
          <w:divBdr>
            <w:top w:val="none" w:sz="0" w:space="0" w:color="auto"/>
            <w:left w:val="none" w:sz="0" w:space="0" w:color="auto"/>
            <w:bottom w:val="none" w:sz="0" w:space="0" w:color="auto"/>
            <w:right w:val="none" w:sz="0" w:space="0" w:color="auto"/>
          </w:divBdr>
        </w:div>
        <w:div w:id="1045717032">
          <w:marLeft w:val="0"/>
          <w:marRight w:val="0"/>
          <w:marTop w:val="0"/>
          <w:marBottom w:val="0"/>
          <w:divBdr>
            <w:top w:val="none" w:sz="0" w:space="0" w:color="auto"/>
            <w:left w:val="none" w:sz="0" w:space="0" w:color="auto"/>
            <w:bottom w:val="none" w:sz="0" w:space="0" w:color="auto"/>
            <w:right w:val="none" w:sz="0" w:space="0" w:color="auto"/>
          </w:divBdr>
        </w:div>
        <w:div w:id="1116287853">
          <w:marLeft w:val="0"/>
          <w:marRight w:val="0"/>
          <w:marTop w:val="0"/>
          <w:marBottom w:val="0"/>
          <w:divBdr>
            <w:top w:val="none" w:sz="0" w:space="0" w:color="auto"/>
            <w:left w:val="none" w:sz="0" w:space="0" w:color="auto"/>
            <w:bottom w:val="none" w:sz="0" w:space="0" w:color="auto"/>
            <w:right w:val="none" w:sz="0" w:space="0" w:color="auto"/>
          </w:divBdr>
        </w:div>
        <w:div w:id="1156529480">
          <w:marLeft w:val="0"/>
          <w:marRight w:val="0"/>
          <w:marTop w:val="0"/>
          <w:marBottom w:val="0"/>
          <w:divBdr>
            <w:top w:val="none" w:sz="0" w:space="0" w:color="auto"/>
            <w:left w:val="none" w:sz="0" w:space="0" w:color="auto"/>
            <w:bottom w:val="none" w:sz="0" w:space="0" w:color="auto"/>
            <w:right w:val="none" w:sz="0" w:space="0" w:color="auto"/>
          </w:divBdr>
        </w:div>
        <w:div w:id="1218932416">
          <w:marLeft w:val="0"/>
          <w:marRight w:val="0"/>
          <w:marTop w:val="0"/>
          <w:marBottom w:val="0"/>
          <w:divBdr>
            <w:top w:val="none" w:sz="0" w:space="0" w:color="auto"/>
            <w:left w:val="none" w:sz="0" w:space="0" w:color="auto"/>
            <w:bottom w:val="none" w:sz="0" w:space="0" w:color="auto"/>
            <w:right w:val="none" w:sz="0" w:space="0" w:color="auto"/>
          </w:divBdr>
        </w:div>
        <w:div w:id="1244409007">
          <w:marLeft w:val="0"/>
          <w:marRight w:val="0"/>
          <w:marTop w:val="0"/>
          <w:marBottom w:val="0"/>
          <w:divBdr>
            <w:top w:val="none" w:sz="0" w:space="0" w:color="auto"/>
            <w:left w:val="none" w:sz="0" w:space="0" w:color="auto"/>
            <w:bottom w:val="none" w:sz="0" w:space="0" w:color="auto"/>
            <w:right w:val="none" w:sz="0" w:space="0" w:color="auto"/>
          </w:divBdr>
        </w:div>
        <w:div w:id="1279530716">
          <w:marLeft w:val="0"/>
          <w:marRight w:val="0"/>
          <w:marTop w:val="0"/>
          <w:marBottom w:val="0"/>
          <w:divBdr>
            <w:top w:val="none" w:sz="0" w:space="0" w:color="auto"/>
            <w:left w:val="none" w:sz="0" w:space="0" w:color="auto"/>
            <w:bottom w:val="none" w:sz="0" w:space="0" w:color="auto"/>
            <w:right w:val="none" w:sz="0" w:space="0" w:color="auto"/>
          </w:divBdr>
        </w:div>
        <w:div w:id="1359047866">
          <w:marLeft w:val="0"/>
          <w:marRight w:val="0"/>
          <w:marTop w:val="0"/>
          <w:marBottom w:val="0"/>
          <w:divBdr>
            <w:top w:val="none" w:sz="0" w:space="0" w:color="auto"/>
            <w:left w:val="none" w:sz="0" w:space="0" w:color="auto"/>
            <w:bottom w:val="none" w:sz="0" w:space="0" w:color="auto"/>
            <w:right w:val="none" w:sz="0" w:space="0" w:color="auto"/>
          </w:divBdr>
        </w:div>
        <w:div w:id="1387873122">
          <w:marLeft w:val="0"/>
          <w:marRight w:val="0"/>
          <w:marTop w:val="0"/>
          <w:marBottom w:val="0"/>
          <w:divBdr>
            <w:top w:val="none" w:sz="0" w:space="0" w:color="auto"/>
            <w:left w:val="none" w:sz="0" w:space="0" w:color="auto"/>
            <w:bottom w:val="none" w:sz="0" w:space="0" w:color="auto"/>
            <w:right w:val="none" w:sz="0" w:space="0" w:color="auto"/>
          </w:divBdr>
        </w:div>
        <w:div w:id="1393118954">
          <w:marLeft w:val="0"/>
          <w:marRight w:val="0"/>
          <w:marTop w:val="0"/>
          <w:marBottom w:val="0"/>
          <w:divBdr>
            <w:top w:val="none" w:sz="0" w:space="0" w:color="auto"/>
            <w:left w:val="none" w:sz="0" w:space="0" w:color="auto"/>
            <w:bottom w:val="none" w:sz="0" w:space="0" w:color="auto"/>
            <w:right w:val="none" w:sz="0" w:space="0" w:color="auto"/>
          </w:divBdr>
        </w:div>
        <w:div w:id="1509372788">
          <w:marLeft w:val="0"/>
          <w:marRight w:val="0"/>
          <w:marTop w:val="0"/>
          <w:marBottom w:val="0"/>
          <w:divBdr>
            <w:top w:val="none" w:sz="0" w:space="0" w:color="auto"/>
            <w:left w:val="none" w:sz="0" w:space="0" w:color="auto"/>
            <w:bottom w:val="none" w:sz="0" w:space="0" w:color="auto"/>
            <w:right w:val="none" w:sz="0" w:space="0" w:color="auto"/>
          </w:divBdr>
        </w:div>
        <w:div w:id="1581476283">
          <w:marLeft w:val="0"/>
          <w:marRight w:val="0"/>
          <w:marTop w:val="0"/>
          <w:marBottom w:val="0"/>
          <w:divBdr>
            <w:top w:val="none" w:sz="0" w:space="0" w:color="auto"/>
            <w:left w:val="none" w:sz="0" w:space="0" w:color="auto"/>
            <w:bottom w:val="none" w:sz="0" w:space="0" w:color="auto"/>
            <w:right w:val="none" w:sz="0" w:space="0" w:color="auto"/>
          </w:divBdr>
        </w:div>
        <w:div w:id="1585531138">
          <w:marLeft w:val="0"/>
          <w:marRight w:val="0"/>
          <w:marTop w:val="0"/>
          <w:marBottom w:val="0"/>
          <w:divBdr>
            <w:top w:val="none" w:sz="0" w:space="0" w:color="auto"/>
            <w:left w:val="none" w:sz="0" w:space="0" w:color="auto"/>
            <w:bottom w:val="none" w:sz="0" w:space="0" w:color="auto"/>
            <w:right w:val="none" w:sz="0" w:space="0" w:color="auto"/>
          </w:divBdr>
        </w:div>
        <w:div w:id="1611859318">
          <w:marLeft w:val="0"/>
          <w:marRight w:val="0"/>
          <w:marTop w:val="0"/>
          <w:marBottom w:val="0"/>
          <w:divBdr>
            <w:top w:val="none" w:sz="0" w:space="0" w:color="auto"/>
            <w:left w:val="none" w:sz="0" w:space="0" w:color="auto"/>
            <w:bottom w:val="none" w:sz="0" w:space="0" w:color="auto"/>
            <w:right w:val="none" w:sz="0" w:space="0" w:color="auto"/>
          </w:divBdr>
        </w:div>
        <w:div w:id="1858882924">
          <w:marLeft w:val="0"/>
          <w:marRight w:val="0"/>
          <w:marTop w:val="0"/>
          <w:marBottom w:val="0"/>
          <w:divBdr>
            <w:top w:val="none" w:sz="0" w:space="0" w:color="auto"/>
            <w:left w:val="none" w:sz="0" w:space="0" w:color="auto"/>
            <w:bottom w:val="none" w:sz="0" w:space="0" w:color="auto"/>
            <w:right w:val="none" w:sz="0" w:space="0" w:color="auto"/>
          </w:divBdr>
        </w:div>
        <w:div w:id="1864122916">
          <w:marLeft w:val="0"/>
          <w:marRight w:val="0"/>
          <w:marTop w:val="0"/>
          <w:marBottom w:val="0"/>
          <w:divBdr>
            <w:top w:val="none" w:sz="0" w:space="0" w:color="auto"/>
            <w:left w:val="none" w:sz="0" w:space="0" w:color="auto"/>
            <w:bottom w:val="none" w:sz="0" w:space="0" w:color="auto"/>
            <w:right w:val="none" w:sz="0" w:space="0" w:color="auto"/>
          </w:divBdr>
        </w:div>
        <w:div w:id="2040350583">
          <w:marLeft w:val="0"/>
          <w:marRight w:val="0"/>
          <w:marTop w:val="0"/>
          <w:marBottom w:val="0"/>
          <w:divBdr>
            <w:top w:val="none" w:sz="0" w:space="0" w:color="auto"/>
            <w:left w:val="none" w:sz="0" w:space="0" w:color="auto"/>
            <w:bottom w:val="none" w:sz="0" w:space="0" w:color="auto"/>
            <w:right w:val="none" w:sz="0" w:space="0" w:color="auto"/>
          </w:divBdr>
        </w:div>
        <w:div w:id="2070684619">
          <w:marLeft w:val="0"/>
          <w:marRight w:val="0"/>
          <w:marTop w:val="0"/>
          <w:marBottom w:val="0"/>
          <w:divBdr>
            <w:top w:val="none" w:sz="0" w:space="0" w:color="auto"/>
            <w:left w:val="none" w:sz="0" w:space="0" w:color="auto"/>
            <w:bottom w:val="none" w:sz="0" w:space="0" w:color="auto"/>
            <w:right w:val="none" w:sz="0" w:space="0" w:color="auto"/>
          </w:divBdr>
        </w:div>
        <w:div w:id="2081511706">
          <w:marLeft w:val="0"/>
          <w:marRight w:val="0"/>
          <w:marTop w:val="0"/>
          <w:marBottom w:val="0"/>
          <w:divBdr>
            <w:top w:val="none" w:sz="0" w:space="0" w:color="auto"/>
            <w:left w:val="none" w:sz="0" w:space="0" w:color="auto"/>
            <w:bottom w:val="none" w:sz="0" w:space="0" w:color="auto"/>
            <w:right w:val="none" w:sz="0" w:space="0" w:color="auto"/>
          </w:divBdr>
        </w:div>
        <w:div w:id="2119257650">
          <w:marLeft w:val="0"/>
          <w:marRight w:val="0"/>
          <w:marTop w:val="0"/>
          <w:marBottom w:val="0"/>
          <w:divBdr>
            <w:top w:val="none" w:sz="0" w:space="0" w:color="auto"/>
            <w:left w:val="none" w:sz="0" w:space="0" w:color="auto"/>
            <w:bottom w:val="none" w:sz="0" w:space="0" w:color="auto"/>
            <w:right w:val="none" w:sz="0" w:space="0" w:color="auto"/>
          </w:divBdr>
        </w:div>
      </w:divsChild>
    </w:div>
    <w:div w:id="122189824">
      <w:bodyDiv w:val="1"/>
      <w:marLeft w:val="0"/>
      <w:marRight w:val="0"/>
      <w:marTop w:val="0"/>
      <w:marBottom w:val="0"/>
      <w:divBdr>
        <w:top w:val="none" w:sz="0" w:space="0" w:color="auto"/>
        <w:left w:val="none" w:sz="0" w:space="0" w:color="auto"/>
        <w:bottom w:val="none" w:sz="0" w:space="0" w:color="auto"/>
        <w:right w:val="none" w:sz="0" w:space="0" w:color="auto"/>
      </w:divBdr>
    </w:div>
    <w:div w:id="1250699887">
      <w:bodyDiv w:val="1"/>
      <w:marLeft w:val="0"/>
      <w:marRight w:val="0"/>
      <w:marTop w:val="0"/>
      <w:marBottom w:val="0"/>
      <w:divBdr>
        <w:top w:val="none" w:sz="0" w:space="0" w:color="auto"/>
        <w:left w:val="none" w:sz="0" w:space="0" w:color="auto"/>
        <w:bottom w:val="none" w:sz="0" w:space="0" w:color="auto"/>
        <w:right w:val="none" w:sz="0" w:space="0" w:color="auto"/>
      </w:divBdr>
    </w:div>
    <w:div w:id="17083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wayne.edu/project-one/index.php"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555</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2005 MMPC Budget Committee Report</vt:lpstr>
    </vt:vector>
  </TitlesOfParts>
  <Company>MMBDC</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MMPC Budget Committee Report</dc:title>
  <dc:creator>Mary Brown</dc:creator>
  <cp:lastModifiedBy>Kenneth E. Doherty</cp:lastModifiedBy>
  <cp:revision>6</cp:revision>
  <cp:lastPrinted>2012-11-05T17:59:00Z</cp:lastPrinted>
  <dcterms:created xsi:type="dcterms:W3CDTF">2015-06-14T19:13:00Z</dcterms:created>
  <dcterms:modified xsi:type="dcterms:W3CDTF">2015-08-18T11:19:00Z</dcterms:modified>
</cp:coreProperties>
</file>