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A367" w14:textId="77777777" w:rsidR="006958D9" w:rsidRDefault="006958D9" w:rsidP="006958D9">
      <w:pPr>
        <w:rPr>
          <w:rFonts w:ascii="Tahoma" w:hAnsi="Tahoma" w:cs="Tahoma"/>
          <w:b/>
        </w:rPr>
      </w:pPr>
      <w:r w:rsidRPr="009C0CDE">
        <w:rPr>
          <w:rFonts w:ascii="Tahoma" w:hAnsi="Tahoma" w:cs="Tahoma"/>
          <w:b/>
        </w:rPr>
        <w:t xml:space="preserve">In This </w:t>
      </w:r>
      <w:r>
        <w:rPr>
          <w:rFonts w:ascii="Tahoma" w:hAnsi="Tahoma" w:cs="Tahoma"/>
          <w:b/>
        </w:rPr>
        <w:t>Guide</w:t>
      </w:r>
    </w:p>
    <w:p w14:paraId="148AA36D" w14:textId="77777777" w:rsidR="006958D9" w:rsidRDefault="006958D9" w:rsidP="006958D9">
      <w:pPr>
        <w:rPr>
          <w:rFonts w:ascii="Tahoma" w:hAnsi="Tahoma" w:cs="Tahoma"/>
        </w:rPr>
      </w:pPr>
    </w:p>
    <w:tbl>
      <w:tblPr>
        <w:tblW w:w="10368" w:type="dxa"/>
        <w:tblLook w:val="01E0" w:firstRow="1" w:lastRow="1" w:firstColumn="1" w:lastColumn="1" w:noHBand="0" w:noVBand="0"/>
      </w:tblPr>
      <w:tblGrid>
        <w:gridCol w:w="5778"/>
        <w:gridCol w:w="4590"/>
      </w:tblGrid>
      <w:tr w:rsidR="008F76CA" w14:paraId="121CF64D" w14:textId="77777777" w:rsidTr="0049504F">
        <w:tc>
          <w:tcPr>
            <w:tcW w:w="5778" w:type="dxa"/>
          </w:tcPr>
          <w:p w14:paraId="4E327409" w14:textId="44CA9D08" w:rsidR="008F76CA" w:rsidRPr="00D461F9" w:rsidRDefault="00973117" w:rsidP="00F55D08">
            <w:pPr>
              <w:numPr>
                <w:ilvl w:val="0"/>
                <w:numId w:val="6"/>
              </w:numPr>
              <w:rPr>
                <w:rFonts w:ascii="Tahoma" w:hAnsi="Tahoma" w:cs="Tahoma"/>
                <w:b/>
              </w:rPr>
            </w:pPr>
            <w:r>
              <w:rPr>
                <w:rFonts w:ascii="Tahoma" w:hAnsi="Tahoma" w:cs="Tahoma"/>
              </w:rPr>
              <w:t>Initiate a receipt for goods or services</w:t>
            </w:r>
          </w:p>
        </w:tc>
        <w:tc>
          <w:tcPr>
            <w:tcW w:w="4590" w:type="dxa"/>
          </w:tcPr>
          <w:p w14:paraId="009A56D0" w14:textId="55E525E0" w:rsidR="008F76CA" w:rsidRPr="00D461F9" w:rsidRDefault="00973117" w:rsidP="00D0772E">
            <w:pPr>
              <w:numPr>
                <w:ilvl w:val="0"/>
                <w:numId w:val="6"/>
              </w:numPr>
              <w:rPr>
                <w:rFonts w:ascii="Tahoma" w:hAnsi="Tahoma" w:cs="Tahoma"/>
              </w:rPr>
            </w:pPr>
            <w:r>
              <w:rPr>
                <w:rFonts w:ascii="Tahoma" w:hAnsi="Tahoma" w:cs="Tahoma"/>
              </w:rPr>
              <w:t>View past receipts</w:t>
            </w:r>
          </w:p>
          <w:p w14:paraId="3C011F5D" w14:textId="77777777" w:rsidR="008F76CA" w:rsidRPr="00D461F9" w:rsidRDefault="008F76CA" w:rsidP="00D0772E">
            <w:pPr>
              <w:rPr>
                <w:rFonts w:ascii="Tahoma" w:hAnsi="Tahoma" w:cs="Tahoma"/>
                <w:b/>
              </w:rPr>
            </w:pPr>
          </w:p>
        </w:tc>
      </w:tr>
      <w:tr w:rsidR="00973117" w14:paraId="4213A31B" w14:textId="77777777" w:rsidTr="0049504F">
        <w:tc>
          <w:tcPr>
            <w:tcW w:w="5778" w:type="dxa"/>
          </w:tcPr>
          <w:p w14:paraId="6D955F4C" w14:textId="06651A2E" w:rsidR="00973117" w:rsidRDefault="00973117" w:rsidP="00F55D08">
            <w:pPr>
              <w:numPr>
                <w:ilvl w:val="0"/>
                <w:numId w:val="6"/>
              </w:numPr>
              <w:rPr>
                <w:rFonts w:ascii="Tahoma" w:hAnsi="Tahoma" w:cs="Tahoma"/>
              </w:rPr>
            </w:pPr>
            <w:r>
              <w:rPr>
                <w:rFonts w:ascii="Tahoma" w:hAnsi="Tahoma" w:cs="Tahoma"/>
              </w:rPr>
              <w:t>Determining an order receiving status</w:t>
            </w:r>
          </w:p>
        </w:tc>
        <w:tc>
          <w:tcPr>
            <w:tcW w:w="4590" w:type="dxa"/>
          </w:tcPr>
          <w:p w14:paraId="1675D907" w14:textId="77777777" w:rsidR="00973117" w:rsidRDefault="00973117" w:rsidP="00973117">
            <w:pPr>
              <w:ind w:left="720"/>
              <w:rPr>
                <w:rFonts w:ascii="Tahoma" w:hAnsi="Tahoma" w:cs="Tahoma"/>
              </w:rPr>
            </w:pPr>
          </w:p>
        </w:tc>
      </w:tr>
    </w:tbl>
    <w:p w14:paraId="58CBAEBA" w14:textId="77777777" w:rsidR="008F76CA" w:rsidRDefault="008F76CA" w:rsidP="006958D9">
      <w:pPr>
        <w:rPr>
          <w:rFonts w:ascii="Tahoma" w:hAnsi="Tahoma" w:cs="Tahoma"/>
        </w:rPr>
      </w:pPr>
    </w:p>
    <w:p w14:paraId="148AA371" w14:textId="77777777" w:rsidR="006958D9" w:rsidRDefault="006958D9" w:rsidP="006958D9">
      <w:pPr>
        <w:rPr>
          <w:rFonts w:ascii="Tahoma" w:hAnsi="Tahoma" w:cs="Tahoma"/>
        </w:rPr>
      </w:pPr>
      <w:r>
        <w:rPr>
          <w:rFonts w:ascii="Tahoma" w:hAnsi="Tahoma" w:cs="Tahoma"/>
          <w:b/>
        </w:rPr>
        <w:t>Procedure</w:t>
      </w:r>
    </w:p>
    <w:p w14:paraId="3920DA9A" w14:textId="498E7865" w:rsidR="00616035" w:rsidRDefault="00973117" w:rsidP="00973117">
      <w:pPr>
        <w:numPr>
          <w:ilvl w:val="0"/>
          <w:numId w:val="12"/>
        </w:numPr>
        <w:autoSpaceDE w:val="0"/>
        <w:autoSpaceDN w:val="0"/>
        <w:adjustRightInd w:val="0"/>
        <w:spacing w:before="120" w:after="120"/>
        <w:rPr>
          <w:rFonts w:ascii="Tahoma" w:hAnsi="Tahoma" w:cs="Tahoma"/>
        </w:rPr>
      </w:pPr>
      <w:r>
        <w:rPr>
          <w:noProof/>
        </w:rPr>
        <w:drawing>
          <wp:anchor distT="0" distB="0" distL="114300" distR="114300" simplePos="0" relativeHeight="251660288" behindDoc="0" locked="0" layoutInCell="1" allowOverlap="1" wp14:anchorId="74DB3F45" wp14:editId="12927DCE">
            <wp:simplePos x="0" y="0"/>
            <wp:positionH relativeFrom="margin">
              <wp:posOffset>3326130</wp:posOffset>
            </wp:positionH>
            <wp:positionV relativeFrom="margin">
              <wp:posOffset>2065020</wp:posOffset>
            </wp:positionV>
            <wp:extent cx="2790825" cy="523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90825" cy="523875"/>
                    </a:xfrm>
                    <a:prstGeom prst="rect">
                      <a:avLst/>
                    </a:prstGeom>
                  </pic:spPr>
                </pic:pic>
              </a:graphicData>
            </a:graphic>
          </wp:anchor>
        </w:drawing>
      </w:r>
      <w:r>
        <w:rPr>
          <w:rFonts w:ascii="Tahoma" w:hAnsi="Tahoma" w:cs="Tahoma"/>
        </w:rPr>
        <w:t xml:space="preserve">Navigate to the purchase order requiring receipt of goods or services.  </w:t>
      </w:r>
      <w:r>
        <w:rPr>
          <w:rFonts w:ascii="Tahoma" w:hAnsi="Tahoma" w:cs="Tahoma"/>
          <w:i/>
        </w:rPr>
        <w:t xml:space="preserve">Reference the </w:t>
      </w:r>
      <w:r w:rsidRPr="00973117">
        <w:rPr>
          <w:rFonts w:ascii="Tahoma" w:hAnsi="Tahoma" w:cs="Tahoma"/>
          <w:b/>
          <w:i/>
          <w:color w:val="1F497D" w:themeColor="text2"/>
        </w:rPr>
        <w:t>Performing a Document Search</w:t>
      </w:r>
      <w:r w:rsidRPr="00973117">
        <w:rPr>
          <w:rFonts w:ascii="Tahoma" w:hAnsi="Tahoma" w:cs="Tahoma"/>
          <w:i/>
          <w:color w:val="1F497D" w:themeColor="text2"/>
        </w:rPr>
        <w:t xml:space="preserve"> </w:t>
      </w:r>
      <w:r>
        <w:rPr>
          <w:rFonts w:ascii="Tahoma" w:hAnsi="Tahoma" w:cs="Tahoma"/>
          <w:i/>
        </w:rPr>
        <w:t>job aide for detailed instructions on how to search for a purchase order.</w:t>
      </w:r>
    </w:p>
    <w:p w14:paraId="03E9100F" w14:textId="77777777" w:rsidR="00973117" w:rsidRDefault="00973117" w:rsidP="00973117">
      <w:pPr>
        <w:numPr>
          <w:ilvl w:val="0"/>
          <w:numId w:val="12"/>
        </w:numPr>
        <w:autoSpaceDE w:val="0"/>
        <w:autoSpaceDN w:val="0"/>
        <w:adjustRightInd w:val="0"/>
        <w:spacing w:before="120" w:after="120"/>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243F47C6" wp14:editId="3B94FA0D">
                <wp:simplePos x="0" y="0"/>
                <wp:positionH relativeFrom="column">
                  <wp:posOffset>5788025</wp:posOffset>
                </wp:positionH>
                <wp:positionV relativeFrom="paragraph">
                  <wp:posOffset>50279</wp:posOffset>
                </wp:positionV>
                <wp:extent cx="349300" cy="236269"/>
                <wp:effectExtent l="0" t="0" r="12700" b="11430"/>
                <wp:wrapNone/>
                <wp:docPr id="8" name="Rounded Rectangle 8"/>
                <wp:cNvGraphicFramePr/>
                <a:graphic xmlns:a="http://schemas.openxmlformats.org/drawingml/2006/main">
                  <a:graphicData uri="http://schemas.microsoft.com/office/word/2010/wordprocessingShape">
                    <wps:wsp>
                      <wps:cNvSpPr/>
                      <wps:spPr>
                        <a:xfrm>
                          <a:off x="0" y="0"/>
                          <a:ext cx="349300" cy="23626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55.75pt;margin-top:3.95pt;width:2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j+nAIAAJEFAAAOAAAAZHJzL2Uyb0RvYy54bWysVF9P2zAQf5+072D5fU1aSgcRKapAnSYh&#10;QMDEs+vYTSTH59lu0+7T72wnoWJoD9Py4Ph8d7/7f1fXh1aRvbCuAV3S6SSnRGgOVaO3Jf3xsv5y&#10;QYnzTFdMgRYlPQpHr5efP111phAzqEFVwhIE0a7oTElr702RZY7XomVuAkZoZEqwLfNI2m1WWdYh&#10;equyWZ4vsg5sZSxw4Ry+3iYmXUZ8KQX3D1I64YkqKfrm42njuQlntrxixdYyUze8d4P9gxctazQa&#10;HaFumWdkZ5s/oNqGW3Ag/YRDm4GUDRcxBoxmmr+L5rlmRsRYMDnOjGly/w+W3+8fLWmqkmKhNGux&#10;RE+w05WoyBMmj+mtEuQipKkzrkDpZ/Noe8rhNcR8kLYNf4yGHGJqj2NqxcETjo9n88uzHAvAkTU7&#10;W8wWlwEze1M21vlvAloSLiW1wYngQcwq2985n+QHuWBQw7pRCt9ZoXQ4HaimCm+RsNvNjbJkz7D2&#10;63WOX2/zRAw9CKpZiC7FE2/+qESCfRIS04MRzKInsTHFCMs4F9pPE6tmlUjWzk+NhVYOGjFcpREw&#10;IEv0csTuAQbJBDJgp7h7+aAqYl+PyvnfHEvKo0a0DNqPym2jwX4EoDCq3nKSH5KUUhOytIHqiM1j&#10;IU2VM3zdYPHumPOPzOIYYb1xNfgHPKSCrqTQ3yipwf766D3IY3cjl5IOx7Kk7ueOWUGJ+q6x7y+n&#10;83mY40jMz7/OkLCnnM0pR+/aG8DqT3EJGR6vQd6r4SottK+4QVbBKrKY5mi7pNzbgbjxaV3gDuJi&#10;tYpiOLuG+Tv9bHgAD1kNfflyeGXW9B3ssfXvYRhhVrzr4SQbNDWsdh5kExv8La99vnHuY+P0Oyos&#10;llM6Sr1t0uVvAAAA//8DAFBLAwQUAAYACAAAACEAZ46Zst4AAAAIAQAADwAAAGRycy9kb3ducmV2&#10;LnhtbEyPT0+DQBTE7yZ+h80z8WYXmhYFeTS2SaMePNgSz1v2FYj7L+xS6Ld3PelxMpOZ35SbWSt2&#10;ocH31iCkiwQYmcbK3rQI9XH/8ATMB2GkUNYQwpU8bKrbm1IU0k7mky6H0LJYYnwhELoQXMG5bzrS&#10;wi+sIxO9sx20CFEOLZeDmGK5VnyZJBnXojdxoROOdh0134dRI9hpOe/duzofx9etq691/rV9+0C8&#10;v5tfnoEFmsNfGH7xIzpUkelkRyM9Uwh5mq5jFOExBxb9PMuiPiGs1inwquT/D1Q/AAAA//8DAFBL&#10;AQItABQABgAIAAAAIQC2gziS/gAAAOEBAAATAAAAAAAAAAAAAAAAAAAAAABbQ29udGVudF9UeXBl&#10;c10ueG1sUEsBAi0AFAAGAAgAAAAhADj9If/WAAAAlAEAAAsAAAAAAAAAAAAAAAAALwEAAF9yZWxz&#10;Ly5yZWxzUEsBAi0AFAAGAAgAAAAhABvC6P6cAgAAkQUAAA4AAAAAAAAAAAAAAAAALgIAAGRycy9l&#10;Mm9Eb2MueG1sUEsBAi0AFAAGAAgAAAAhAGeOmbLeAAAACAEAAA8AAAAAAAAAAAAAAAAA9gQAAGRy&#10;cy9kb3ducmV2LnhtbFBLBQYAAAAABAAEAPMAAAABBgAAAAA=&#10;" filled="f" strokecolor="red" strokeweight="2pt"/>
            </w:pict>
          </mc:Fallback>
        </mc:AlternateContent>
      </w:r>
      <w:r>
        <w:rPr>
          <w:rFonts w:ascii="Tahoma" w:hAnsi="Tahoma" w:cs="Tahoma"/>
        </w:rPr>
        <w:t xml:space="preserve">From the </w:t>
      </w:r>
      <w:r w:rsidRPr="00973117">
        <w:rPr>
          <w:rFonts w:ascii="Tahoma" w:hAnsi="Tahoma" w:cs="Tahoma"/>
          <w:b/>
          <w:color w:val="1F497D" w:themeColor="text2"/>
        </w:rPr>
        <w:t>Available Actions</w:t>
      </w:r>
      <w:r w:rsidRPr="00973117">
        <w:rPr>
          <w:rFonts w:ascii="Tahoma" w:hAnsi="Tahoma" w:cs="Tahoma"/>
          <w:color w:val="1F497D" w:themeColor="text2"/>
        </w:rPr>
        <w:t xml:space="preserve"> </w:t>
      </w:r>
      <w:r>
        <w:rPr>
          <w:rFonts w:ascii="Tahoma" w:hAnsi="Tahoma" w:cs="Tahoma"/>
        </w:rPr>
        <w:t xml:space="preserve">drop down box, select the </w:t>
      </w:r>
      <w:r w:rsidRPr="00973117">
        <w:rPr>
          <w:rFonts w:ascii="Tahoma" w:hAnsi="Tahoma" w:cs="Tahoma"/>
          <w:b/>
          <w:color w:val="1F497D" w:themeColor="text2"/>
        </w:rPr>
        <w:t xml:space="preserve">Create Quantity Receipt </w:t>
      </w:r>
      <w:r>
        <w:rPr>
          <w:rFonts w:ascii="Tahoma" w:hAnsi="Tahoma" w:cs="Tahoma"/>
        </w:rPr>
        <w:t xml:space="preserve">option, and click on the </w:t>
      </w:r>
      <w:r>
        <w:rPr>
          <w:noProof/>
        </w:rPr>
        <w:drawing>
          <wp:inline distT="0" distB="0" distL="0" distR="0" wp14:anchorId="3506EAB3" wp14:editId="6566B41C">
            <wp:extent cx="209550"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9550" cy="133350"/>
                    </a:xfrm>
                    <a:prstGeom prst="rect">
                      <a:avLst/>
                    </a:prstGeom>
                  </pic:spPr>
                </pic:pic>
              </a:graphicData>
            </a:graphic>
          </wp:inline>
        </w:drawing>
      </w:r>
      <w:r>
        <w:rPr>
          <w:rFonts w:ascii="Tahoma" w:hAnsi="Tahoma" w:cs="Tahoma"/>
        </w:rPr>
        <w:t xml:space="preserve"> icon.</w:t>
      </w:r>
      <w:r>
        <w:rPr>
          <w:rFonts w:ascii="Tahoma" w:hAnsi="Tahoma" w:cs="Tahoma"/>
        </w:rPr>
        <w:br/>
      </w:r>
    </w:p>
    <w:p w14:paraId="08A0A4C1" w14:textId="77777777" w:rsidR="00EE1CB2" w:rsidRDefault="00EE1CB2" w:rsidP="00973117">
      <w:pPr>
        <w:numPr>
          <w:ilvl w:val="0"/>
          <w:numId w:val="12"/>
        </w:numPr>
        <w:autoSpaceDE w:val="0"/>
        <w:autoSpaceDN w:val="0"/>
        <w:adjustRightInd w:val="0"/>
        <w:spacing w:before="120" w:after="120"/>
        <w:rPr>
          <w:rFonts w:ascii="Tahoma" w:hAnsi="Tahoma" w:cs="Tahoma"/>
        </w:rPr>
      </w:pPr>
      <w:r>
        <w:rPr>
          <w:rFonts w:ascii="Tahoma" w:hAnsi="Tahoma" w:cs="Tahoma"/>
        </w:rPr>
        <w:t xml:space="preserve">The receiving screen is displayed. A name for the receipt is automatically defaulted in the </w:t>
      </w:r>
      <w:r w:rsidRPr="00EE1CB2">
        <w:rPr>
          <w:rFonts w:ascii="Tahoma" w:hAnsi="Tahoma" w:cs="Tahoma"/>
          <w:b/>
          <w:color w:val="1F497D" w:themeColor="text2"/>
        </w:rPr>
        <w:t>Receipt Name</w:t>
      </w:r>
      <w:r>
        <w:rPr>
          <w:rFonts w:ascii="Tahoma" w:hAnsi="Tahoma" w:cs="Tahoma"/>
        </w:rPr>
        <w:t xml:space="preserve"> field.  If desired, provide a more meaningful description of the receipt transaction.</w:t>
      </w:r>
    </w:p>
    <w:p w14:paraId="50FB9437" w14:textId="77777777" w:rsidR="00EE1CB2" w:rsidRDefault="00EE1CB2" w:rsidP="00973117">
      <w:pPr>
        <w:numPr>
          <w:ilvl w:val="0"/>
          <w:numId w:val="12"/>
        </w:numPr>
        <w:autoSpaceDE w:val="0"/>
        <w:autoSpaceDN w:val="0"/>
        <w:adjustRightInd w:val="0"/>
        <w:spacing w:before="120" w:after="120"/>
        <w:rPr>
          <w:rFonts w:ascii="Tahoma" w:hAnsi="Tahoma" w:cs="Tahoma"/>
        </w:rPr>
      </w:pPr>
      <w:r>
        <w:rPr>
          <w:rFonts w:ascii="Tahoma" w:hAnsi="Tahoma" w:cs="Tahoma"/>
        </w:rPr>
        <w:t xml:space="preserve">If your department’s business process requires packing slip information be captured at the time of receipt, enter the information in the </w:t>
      </w:r>
      <w:r w:rsidRPr="00EE1CB2">
        <w:rPr>
          <w:rFonts w:ascii="Tahoma" w:hAnsi="Tahoma" w:cs="Tahoma"/>
          <w:b/>
          <w:color w:val="1F497D" w:themeColor="text2"/>
        </w:rPr>
        <w:t xml:space="preserve">Packing Slip No. </w:t>
      </w:r>
      <w:r>
        <w:rPr>
          <w:rFonts w:ascii="Tahoma" w:hAnsi="Tahoma" w:cs="Tahoma"/>
        </w:rPr>
        <w:t>field.</w:t>
      </w:r>
    </w:p>
    <w:p w14:paraId="25349DC4" w14:textId="77777777" w:rsidR="00EE1CB2" w:rsidRDefault="00EE1CB2" w:rsidP="00973117">
      <w:pPr>
        <w:numPr>
          <w:ilvl w:val="0"/>
          <w:numId w:val="12"/>
        </w:numPr>
        <w:autoSpaceDE w:val="0"/>
        <w:autoSpaceDN w:val="0"/>
        <w:adjustRightInd w:val="0"/>
        <w:spacing w:before="120" w:after="120"/>
        <w:rPr>
          <w:rFonts w:ascii="Tahoma" w:hAnsi="Tahoma" w:cs="Tahoma"/>
        </w:rPr>
      </w:pPr>
      <w:r>
        <w:rPr>
          <w:rFonts w:ascii="Tahoma" w:hAnsi="Tahoma" w:cs="Tahoma"/>
        </w:rPr>
        <w:t xml:space="preserve">If desired, provide information for the remaining optional fields on the receipt header such as </w:t>
      </w:r>
      <w:r w:rsidRPr="00EE1CB2">
        <w:rPr>
          <w:rFonts w:ascii="Tahoma" w:hAnsi="Tahoma" w:cs="Tahoma"/>
          <w:b/>
          <w:color w:val="1F497D" w:themeColor="text2"/>
        </w:rPr>
        <w:t>Carrier</w:t>
      </w:r>
      <w:r w:rsidRPr="00EE1CB2">
        <w:rPr>
          <w:rFonts w:ascii="Tahoma" w:hAnsi="Tahoma" w:cs="Tahoma"/>
          <w:color w:val="1F497D" w:themeColor="text2"/>
        </w:rPr>
        <w:t xml:space="preserve"> </w:t>
      </w:r>
      <w:r>
        <w:rPr>
          <w:rFonts w:ascii="Tahoma" w:hAnsi="Tahoma" w:cs="Tahoma"/>
        </w:rPr>
        <w:t xml:space="preserve">or </w:t>
      </w:r>
      <w:r w:rsidRPr="00EE1CB2">
        <w:rPr>
          <w:rFonts w:ascii="Tahoma" w:hAnsi="Tahoma" w:cs="Tahoma"/>
          <w:b/>
          <w:color w:val="1F497D" w:themeColor="text2"/>
        </w:rPr>
        <w:t>Tracking Number</w:t>
      </w:r>
      <w:r>
        <w:rPr>
          <w:rFonts w:ascii="Tahoma" w:hAnsi="Tahoma" w:cs="Tahoma"/>
        </w:rPr>
        <w:t>.</w:t>
      </w:r>
    </w:p>
    <w:p w14:paraId="668CC34B" w14:textId="77777777" w:rsidR="00EE1CB2" w:rsidRDefault="00EE1CB2" w:rsidP="00973117">
      <w:pPr>
        <w:numPr>
          <w:ilvl w:val="0"/>
          <w:numId w:val="12"/>
        </w:numPr>
        <w:autoSpaceDE w:val="0"/>
        <w:autoSpaceDN w:val="0"/>
        <w:adjustRightInd w:val="0"/>
        <w:spacing w:before="120" w:after="120"/>
        <w:rPr>
          <w:rFonts w:ascii="Tahoma" w:hAnsi="Tahoma" w:cs="Tahoma"/>
        </w:rPr>
      </w:pPr>
      <w:r>
        <w:rPr>
          <w:rFonts w:ascii="Tahoma" w:hAnsi="Tahoma" w:cs="Tahoma"/>
          <w:noProof/>
        </w:rPr>
        <mc:AlternateContent>
          <mc:Choice Requires="wps">
            <w:drawing>
              <wp:anchor distT="0" distB="0" distL="114300" distR="114300" simplePos="0" relativeHeight="251663360" behindDoc="0" locked="0" layoutInCell="1" allowOverlap="1" wp14:anchorId="0F55512A" wp14:editId="4D36D72E">
                <wp:simplePos x="0" y="0"/>
                <wp:positionH relativeFrom="column">
                  <wp:posOffset>4823717</wp:posOffset>
                </wp:positionH>
                <wp:positionV relativeFrom="paragraph">
                  <wp:posOffset>550017</wp:posOffset>
                </wp:positionV>
                <wp:extent cx="657546" cy="236269"/>
                <wp:effectExtent l="0" t="0" r="28575" b="11430"/>
                <wp:wrapNone/>
                <wp:docPr id="11" name="Rounded Rectangle 11"/>
                <wp:cNvGraphicFramePr/>
                <a:graphic xmlns:a="http://schemas.openxmlformats.org/drawingml/2006/main">
                  <a:graphicData uri="http://schemas.microsoft.com/office/word/2010/wordprocessingShape">
                    <wps:wsp>
                      <wps:cNvSpPr/>
                      <wps:spPr>
                        <a:xfrm>
                          <a:off x="0" y="0"/>
                          <a:ext cx="657546" cy="23626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379.8pt;margin-top:43.3pt;width:51.8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w3ngIAAJMFAAAOAAAAZHJzL2Uyb0RvYy54bWysVMFu2zAMvQ/YPwi6L06yJG2NOkWQIsOA&#10;oi3aDj0rshQbkEVNUuJkXz9Kst2gK3YY5oMsieQj+UTy+ubYKHIQ1tWgCzoZjSkRmkNZ611Bf7xs&#10;vlxS4jzTJVOgRUFPwtGb5edP163JxRQqUKWwBEG0y1tT0Mp7k2eZ45VomBuBERqFEmzDPB7tList&#10;axG9Udl0PF5kLdjSWODCOby9TUK6jPhSCu4fpHTCE1VQjM3H1cZ1G9Zsec3ynWWmqnkXBvuHKBpW&#10;a3Q6QN0yz8je1n9ANTW34ED6EYcmAylrLmIOmM1k/C6b54oZEXNBcpwZaHL/D5bfHx4tqUt8uwkl&#10;mjX4Rk+w16UoyROyx/ROCYIyJKo1Lkf9Z/Nou5PDbcj6KG0T/pgPOUZyTwO54ugJx8vF/GI+W1DC&#10;UTT9upgurgJm9mZsrPPfBDQkbApqQxQhhMgrO9w5n/R7veBQw6ZWCu9ZrnRYHai6DHfxYHfbtbLk&#10;wPD1N5sxfp3PMzWMIJhmIbuUT9z5kxIJ9klIJAgzmMZIYmmKAZZxLrSfJFHFSpG8zc+dhWIOFjFd&#10;pREwIEuMcsDuAHrNBNJjp7w7/WAqYmUPxuO/BZaMB4voGbQfjJtag/0IQGFWneek35OUqAksbaE8&#10;YflYSH3lDN/U+Hh3zPlHZrGRsOVwOPgHXKSCtqDQ7SipwP766D7oY32jlJIWG7Og7ueeWUGJ+q6x&#10;8q8ms1no5HiYzS+meLDnku25RO+bNeDrY3FjdHEb9L3qt9JC84ozZBW8oohpjr4Lyr3tD2ufBgZO&#10;IS5Wq6iG3WuYv9PPhgfwwGqoy5fjK7Omq2CPpX8PfROz/F0NJ91gqWG19yDrWOBvvHZ8Y+fHwumm&#10;VBgt5+eo9TZLl78BAAD//wMAUEsDBBQABgAIAAAAIQBg20ei4AAAAAoBAAAPAAAAZHJzL2Rvd25y&#10;ZXYueG1sTI/BTsMwDIbvSLxDZCRuLKUTpeuaTgxpAg4c2CrOWZO11RInatK1e3vMCU6W5U+/v7/c&#10;zNawix5C71DA4yIBprFxqsdWQH3YPeTAQpSopHGoBVx1gE11e1PKQrkJv/RlH1tGIRgKKaCL0Rec&#10;h6bTVoaF8xrpdnKDlZHWoeVqkBOFW8PTJMm4lT3Sh056/drp5rwfrQA3pfPOf5jTYXzb+vpar763&#10;759C3N/NL2tgUc/xD4ZffVKHipyObkQVmBHw/LTKCBWQZzQJyLNlCuxIZLrMgVcl/1+h+gEAAP//&#10;AwBQSwECLQAUAAYACAAAACEAtoM4kv4AAADhAQAAEwAAAAAAAAAAAAAAAAAAAAAAW0NvbnRlbnRf&#10;VHlwZXNdLnhtbFBLAQItABQABgAIAAAAIQA4/SH/1gAAAJQBAAALAAAAAAAAAAAAAAAAAC8BAABf&#10;cmVscy8ucmVsc1BLAQItABQABgAIAAAAIQBTKEw3ngIAAJMFAAAOAAAAAAAAAAAAAAAAAC4CAABk&#10;cnMvZTJvRG9jLnhtbFBLAQItABQABgAIAAAAIQBg20ei4AAAAAoBAAAPAAAAAAAAAAAAAAAAAPgE&#10;AABkcnMvZG93bnJldi54bWxQSwUGAAAAAAQABADzAAAABQYAAAAA&#10;" filled="f" strokecolor="red" strokeweight="2pt"/>
            </w:pict>
          </mc:Fallback>
        </mc:AlternateContent>
      </w:r>
      <w:r>
        <w:rPr>
          <w:rFonts w:ascii="Tahoma" w:hAnsi="Tahoma" w:cs="Tahoma"/>
        </w:rPr>
        <w:t xml:space="preserve">Once your updates are complete, you can record your progress by selecting the </w:t>
      </w:r>
      <w:r>
        <w:rPr>
          <w:noProof/>
        </w:rPr>
        <w:drawing>
          <wp:inline distT="0" distB="0" distL="0" distR="0" wp14:anchorId="7E4E70CD" wp14:editId="224A6FDF">
            <wp:extent cx="685800" cy="123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5800" cy="123825"/>
                    </a:xfrm>
                    <a:prstGeom prst="rect">
                      <a:avLst/>
                    </a:prstGeom>
                  </pic:spPr>
                </pic:pic>
              </a:graphicData>
            </a:graphic>
          </wp:inline>
        </w:drawing>
      </w:r>
      <w:r>
        <w:rPr>
          <w:rFonts w:ascii="Tahoma" w:hAnsi="Tahoma" w:cs="Tahoma"/>
        </w:rPr>
        <w:t xml:space="preserve"> icon.</w:t>
      </w:r>
      <w:r>
        <w:rPr>
          <w:rFonts w:ascii="Tahoma" w:hAnsi="Tahoma" w:cs="Tahoma"/>
        </w:rPr>
        <w:br/>
      </w:r>
      <w:r>
        <w:rPr>
          <w:rFonts w:ascii="Tahoma" w:hAnsi="Tahoma" w:cs="Tahoma"/>
        </w:rPr>
        <w:br/>
      </w:r>
      <w:r>
        <w:rPr>
          <w:noProof/>
        </w:rPr>
        <w:drawing>
          <wp:inline distT="0" distB="0" distL="0" distR="0" wp14:anchorId="756F1EE3" wp14:editId="26634F5C">
            <wp:extent cx="5687441" cy="314389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87441" cy="3143892"/>
                    </a:xfrm>
                    <a:prstGeom prst="rect">
                      <a:avLst/>
                    </a:prstGeom>
                  </pic:spPr>
                </pic:pic>
              </a:graphicData>
            </a:graphic>
          </wp:inline>
        </w:drawing>
      </w:r>
    </w:p>
    <w:p w14:paraId="2E7B5F31" w14:textId="61FCC5F6" w:rsidR="004B7EC9" w:rsidRDefault="00F04DE3" w:rsidP="00EE1CB2">
      <w:pPr>
        <w:numPr>
          <w:ilvl w:val="0"/>
          <w:numId w:val="12"/>
        </w:numPr>
        <w:autoSpaceDE w:val="0"/>
        <w:autoSpaceDN w:val="0"/>
        <w:adjustRightInd w:val="0"/>
        <w:spacing w:before="120" w:after="120"/>
        <w:rPr>
          <w:rFonts w:ascii="Tahoma" w:hAnsi="Tahoma" w:cs="Tahoma"/>
        </w:rPr>
      </w:pPr>
      <w:r>
        <w:rPr>
          <w:rFonts w:ascii="Tahoma" w:hAnsi="Tahoma" w:cs="Tahoma"/>
          <w:noProof/>
        </w:rPr>
        <w:lastRenderedPageBreak/>
        <mc:AlternateContent>
          <mc:Choice Requires="wps">
            <w:drawing>
              <wp:anchor distT="0" distB="0" distL="114300" distR="114300" simplePos="0" relativeHeight="251670528" behindDoc="0" locked="0" layoutInCell="1" allowOverlap="1" wp14:anchorId="39436893" wp14:editId="7F43A1A6">
                <wp:simplePos x="0" y="0"/>
                <wp:positionH relativeFrom="column">
                  <wp:posOffset>5665107</wp:posOffset>
                </wp:positionH>
                <wp:positionV relativeFrom="paragraph">
                  <wp:posOffset>3300911</wp:posOffset>
                </wp:positionV>
                <wp:extent cx="513624" cy="248195"/>
                <wp:effectExtent l="0" t="0" r="20320" b="19050"/>
                <wp:wrapNone/>
                <wp:docPr id="38" name="Rounded Rectangle 38"/>
                <wp:cNvGraphicFramePr/>
                <a:graphic xmlns:a="http://schemas.openxmlformats.org/drawingml/2006/main">
                  <a:graphicData uri="http://schemas.microsoft.com/office/word/2010/wordprocessingShape">
                    <wps:wsp>
                      <wps:cNvSpPr/>
                      <wps:spPr>
                        <a:xfrm>
                          <a:off x="0" y="0"/>
                          <a:ext cx="513624" cy="2481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8" o:spid="_x0000_s1026" style="position:absolute;margin-left:446.05pt;margin-top:259.9pt;width:40.45pt;height:19.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x5ngIAAJMFAAAOAAAAZHJzL2Uyb0RvYy54bWysVMFu2zAMvQ/YPwi6r47TpGuNOkXQIsOA&#10;og3aDj0rshQbkEVNUuJkXz9Kst2gK3YY5oMsieQj+UTy+ubQKrIX1jWgS5qfTSgRmkPV6G1Jf7ys&#10;vlxS4jzTFVOgRUmPwtGbxedP150pxBRqUJWwBEG0KzpT0tp7U2SZ47VomTsDIzQKJdiWeTzabVZZ&#10;1iF6q7LpZHKRdWArY4EL5/D2LgnpIuJLKbh/lNIJT1RJMTYfVxvXTVizxTUrtpaZuuF9GOwfomhZ&#10;o9HpCHXHPCM72/wB1TbcggPpzzi0GUjZcBFzwGzyybtsnmtmRMwFyXFmpMn9P1j+sF9b0lQlPceX&#10;0qzFN3qCna5ERZ6QPaa3ShCUIVGdcQXqP5u17U8OtyHrg7Rt+GM+5BDJPY7kioMnHC/n+fnFdEYJ&#10;R9F0dplfzQNm9mZsrPPfBLQkbEpqQxQhhMgr2987n/QHveBQw6pRCu9ZoXRYHaimCnfxYLebW2XJ&#10;nuHrr1YT/HqfJ2oYQTDNQnYpn7jzRyUS7JOQSBBmMI2RxNIUIyzjXGifJ1HNKpG8zU+dhWIOFjFd&#10;pREwIEuMcsTuAQbNBDJgp7x7/WAqYmWPxpO/BZaMR4voGbQfjdtGg/0IQGFWveekP5CUqAksbaA6&#10;YvlYSH3lDF81+Hj3zPk1s9hI2HI4HPwjLlJBV1Lod5TUYH99dB/0sb5RSkmHjVlS93PHrKBEfddY&#10;+Vf5bBY6OR5m869TPNhTyeZUonftLeDr5ziGDI/boO/VsJUW2lecIcvgFUVMc/RdUu7tcLj1aWDg&#10;FOJiuYxq2L2G+Xv9bHgAD6yGunw5vDJr+gr2WPoPMDQxK97VcNINlhqWOw+yiQX+xmvPN3Z+LJx+&#10;SoXRcnqOWm+zdPEbAAD//wMAUEsDBBQABgAIAAAAIQBHNXI74AAAAAsBAAAPAAAAZHJzL2Rvd25y&#10;ZXYueG1sTI9NT4NAEIbvJv6HzZh4swuYKossjTVp1IMHW+J5y06BuB+EXQr9944nPc7Mk3eet9ws&#10;1rAzjqH3TkK6SoCha7zuXSuhPuzucmAhKqeV8Q4lXDDAprq+KlWh/ew+8byPLaMQFwoloYtxKDgP&#10;TYdWhZUf0NHt5EerIo1jy/WoZgq3hmdJ8sCt6h196NSALx023/vJSvBztuyGd3M6TK/bob7U4mv7&#10;9iHl7c3y/AQs4hL/YPjVJ3WoyOnoJ6cDMxJykaWESlingjoQIR7vqd2RNutcAK9K/r9D9QMAAP//&#10;AwBQSwECLQAUAAYACAAAACEAtoM4kv4AAADhAQAAEwAAAAAAAAAAAAAAAAAAAAAAW0NvbnRlbnRf&#10;VHlwZXNdLnhtbFBLAQItABQABgAIAAAAIQA4/SH/1gAAAJQBAAALAAAAAAAAAAAAAAAAAC8BAABf&#10;cmVscy8ucmVsc1BLAQItABQABgAIAAAAIQBeiDx5ngIAAJMFAAAOAAAAAAAAAAAAAAAAAC4CAABk&#10;cnMvZTJvRG9jLnhtbFBLAQItABQABgAIAAAAIQBHNXI74AAAAAsBAAAPAAAAAAAAAAAAAAAAAPgE&#10;AABkcnMvZG93bnJldi54bWxQSwUGAAAAAAQABADzAAAABQYAAAAA&#10;" filled="f" strokecolor="red" strokeweight="2pt"/>
            </w:pict>
          </mc:Fallback>
        </mc:AlternateContent>
      </w:r>
      <w:r w:rsidR="004B7EC9" w:rsidRPr="00EE1CB2">
        <w:rPr>
          <w:rFonts w:ascii="Tahoma" w:hAnsi="Tahoma" w:cs="Tahoma"/>
        </w:rPr>
        <mc:AlternateContent>
          <mc:Choice Requires="wps">
            <w:drawing>
              <wp:anchor distT="0" distB="0" distL="114300" distR="114300" simplePos="0" relativeHeight="251666432" behindDoc="0" locked="0" layoutInCell="1" allowOverlap="1" wp14:anchorId="4F1BB1A0" wp14:editId="595F95DF">
                <wp:simplePos x="0" y="0"/>
                <wp:positionH relativeFrom="column">
                  <wp:posOffset>1454150</wp:posOffset>
                </wp:positionH>
                <wp:positionV relativeFrom="paragraph">
                  <wp:posOffset>3611245</wp:posOffset>
                </wp:positionV>
                <wp:extent cx="4215130" cy="1520190"/>
                <wp:effectExtent l="0" t="0" r="0" b="381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3E03" w14:textId="77777777" w:rsidR="00EE1CB2" w:rsidRDefault="00EE1CB2" w:rsidP="00EE1CB2">
                            <w:pPr>
                              <w:rPr>
                                <w:rFonts w:ascii="Arial" w:hAnsi="Arial"/>
                                <w:b/>
                                <w:i/>
                                <w:sz w:val="22"/>
                                <w:szCs w:val="22"/>
                              </w:rPr>
                            </w:pPr>
                          </w:p>
                          <w:p w14:paraId="4E2CD69A" w14:textId="07C7438C" w:rsidR="00EE1CB2" w:rsidRDefault="004B7EC9" w:rsidP="00EE1CB2">
                            <w:r>
                              <w:rPr>
                                <w:rFonts w:ascii="Arial" w:hAnsi="Arial"/>
                                <w:b/>
                                <w:i/>
                                <w:sz w:val="22"/>
                                <w:szCs w:val="22"/>
                              </w:rPr>
                              <w:t xml:space="preserve">WayneBuy will automatically display the quantity of goods or services available for receiving.  For example, if you ordered 10 items and this is the first receipt, 10 will be defaulted in the </w:t>
                            </w:r>
                            <w:r w:rsidRPr="004B7EC9">
                              <w:rPr>
                                <w:rFonts w:ascii="Arial" w:hAnsi="Arial"/>
                                <w:b/>
                                <w:i/>
                                <w:color w:val="1F497D" w:themeColor="text2"/>
                                <w:sz w:val="22"/>
                                <w:szCs w:val="22"/>
                              </w:rPr>
                              <w:t xml:space="preserve">Quantity </w:t>
                            </w:r>
                            <w:r>
                              <w:rPr>
                                <w:rFonts w:ascii="Arial" w:hAnsi="Arial"/>
                                <w:b/>
                                <w:i/>
                                <w:sz w:val="22"/>
                                <w:szCs w:val="22"/>
                              </w:rPr>
                              <w:t xml:space="preserve">field.  If you ordered 10 and had previously received 3 items, 7 would be defaulted in the </w:t>
                            </w:r>
                            <w:r w:rsidRPr="004B7EC9">
                              <w:rPr>
                                <w:rFonts w:ascii="Arial" w:hAnsi="Arial"/>
                                <w:b/>
                                <w:i/>
                                <w:color w:val="1F497D" w:themeColor="text2"/>
                                <w:sz w:val="22"/>
                                <w:szCs w:val="22"/>
                              </w:rPr>
                              <w:t xml:space="preserve">Quantity </w:t>
                            </w:r>
                            <w:r>
                              <w:rPr>
                                <w:rFonts w:ascii="Arial" w:hAnsi="Arial"/>
                                <w:b/>
                                <w:i/>
                                <w:sz w:val="22"/>
                                <w:szCs w:val="22"/>
                              </w:rPr>
                              <w:t>field.</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5pt;margin-top:284.35pt;width:331.9pt;height:119.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nXtwIAAL0FAAAOAAAAZHJzL2Uyb0RvYy54bWysVNtunDAQfa/Uf7D8TrjU7C4obJQsS1Up&#10;vUhJP8ALZrEKNrW9C2nVf+/Y7C3JS9WWBwt7xmcu53iub8auRXumNJciw+FVgBETpay42Gb462Ph&#10;LTDShoqKtlKwDD8xjW+Wb99cD33KItnItmIKAYjQ6dBnuDGmT31flw3rqL6SPRNgrKXqqIGt2vqV&#10;ogOgd60fBcHMH6SqeiVLpjWc5pMRLx1+XbPSfK5rzQxqMwy5Gbcqt27s6i+vabpVtG94eUiD/kUW&#10;HeUCgp6gcmoo2in+CqrjpZJa1uaqlJ0v65qXzNUA1YTBi2oeGtozVws0R/enNun/B1t+2n9RiFcZ&#10;juYYCdoBR49sNOhOjojY9gy9TsHroQc/M8Ix0OxK1f29LL9pJOSqoWLLbpWSQ8NoBemF9qZ/cXXC&#10;0RZkM3yUFYShOyMd0FirzvYOuoEAHWh6OlFjUynhkERhHL4DUwm2MIZmJY48n6bH673S5j2THbI/&#10;GVbAvYOn+3ttbDo0PbrYaEIWvG0d/614dgCO0wkEh6vWZtNwdP5MgmS9WC+IR6LZ2iNBnnu3xYp4&#10;syKcx/m7fLXKw182bkjShlcVEzbMUVoh+TPqDiKfRHESl5YtryycTUmr7WbVKrSnIO3Cfa7pYDm7&#10;+c/TcE2AWl6UFEYkuIsSr5gt5h4pSOwl82DhQY/vkllAEpIXz0u654L9e0loyHASR/GkpnPSL2oL&#10;3Pe6Npp23MDwaHmX4cXJiaZWg2tROWoN5e30f9EKm/65FUD3kWinWCvSSa5m3IyAYmW8kdUTaFdJ&#10;UBaoECYe/DRS/cBogOmRYf19RxXDqP0gQP9JSIgdN25D4nkEG3Vp2VxaqCgBKsOlURhNm5WZhtSu&#10;V3zbQKzpzQl5C6+m5k7P57wObw1mhCvrMM/sELrcO6/z1F3+BgAA//8DAFBLAwQUAAYACAAAACEA&#10;2hnsueEAAAALAQAADwAAAGRycy9kb3ducmV2LnhtbEyPwWrDMAyG74O9g9Fgl9E6DSxN0zhlDAqj&#10;bId2ewAlduPQWA6xm2ZvP+203ST08+v7yt3sejGZMXSeFKyWCQhDjdcdtQq+PveLHESISBp7T0bB&#10;twmwq+7vSiy0v9HRTKfYCi6hUKACG+NQSBkaaxyGpR8M8e3sR4eR17GVesQbl7tepkmSSYcd8QeL&#10;g3m1prmcrk7Bkx2Sj/fzW73XWWMvh4BrNx2UenyYX7YgopnjXxh+8RkdKmaq/ZV0EL2CNN2wS1Tw&#10;nOVrEJzINynL1Dwk+QpkVcr/DtUPAAAA//8DAFBLAQItABQABgAIAAAAIQC2gziS/gAAAOEBAAAT&#10;AAAAAAAAAAAAAAAAAAAAAABbQ29udGVudF9UeXBlc10ueG1sUEsBAi0AFAAGAAgAAAAhADj9If/W&#10;AAAAlAEAAAsAAAAAAAAAAAAAAAAALwEAAF9yZWxzLy5yZWxzUEsBAi0AFAAGAAgAAAAhADCTqde3&#10;AgAAvQUAAA4AAAAAAAAAAAAAAAAALgIAAGRycy9lMm9Eb2MueG1sUEsBAi0AFAAGAAgAAAAhANoZ&#10;7LnhAAAACwEAAA8AAAAAAAAAAAAAAAAAEQUAAGRycy9kb3ducmV2LnhtbFBLBQYAAAAABAAEAPMA&#10;AAAfBgAAAAA=&#10;" filled="f" stroked="f">
                <v:textbox>
                  <w:txbxContent>
                    <w:p w14:paraId="69D93E03" w14:textId="77777777" w:rsidR="00EE1CB2" w:rsidRDefault="00EE1CB2" w:rsidP="00EE1CB2">
                      <w:pPr>
                        <w:rPr>
                          <w:rFonts w:ascii="Arial" w:hAnsi="Arial"/>
                          <w:b/>
                          <w:i/>
                          <w:sz w:val="22"/>
                          <w:szCs w:val="22"/>
                        </w:rPr>
                      </w:pPr>
                    </w:p>
                    <w:p w14:paraId="4E2CD69A" w14:textId="07C7438C" w:rsidR="00EE1CB2" w:rsidRDefault="004B7EC9" w:rsidP="00EE1CB2">
                      <w:r>
                        <w:rPr>
                          <w:rFonts w:ascii="Arial" w:hAnsi="Arial"/>
                          <w:b/>
                          <w:i/>
                          <w:sz w:val="22"/>
                          <w:szCs w:val="22"/>
                        </w:rPr>
                        <w:t xml:space="preserve">WayneBuy will automatically display the quantity of goods or services available for receiving.  For example, if you ordered 10 items and this is the first receipt, 10 will be defaulted in the </w:t>
                      </w:r>
                      <w:r w:rsidRPr="004B7EC9">
                        <w:rPr>
                          <w:rFonts w:ascii="Arial" w:hAnsi="Arial"/>
                          <w:b/>
                          <w:i/>
                          <w:color w:val="1F497D" w:themeColor="text2"/>
                          <w:sz w:val="22"/>
                          <w:szCs w:val="22"/>
                        </w:rPr>
                        <w:t xml:space="preserve">Quantity </w:t>
                      </w:r>
                      <w:r>
                        <w:rPr>
                          <w:rFonts w:ascii="Arial" w:hAnsi="Arial"/>
                          <w:b/>
                          <w:i/>
                          <w:sz w:val="22"/>
                          <w:szCs w:val="22"/>
                        </w:rPr>
                        <w:t xml:space="preserve">field.  If you ordered 10 and had previously received 3 items, 7 would be defaulted in the </w:t>
                      </w:r>
                      <w:r w:rsidRPr="004B7EC9">
                        <w:rPr>
                          <w:rFonts w:ascii="Arial" w:hAnsi="Arial"/>
                          <w:b/>
                          <w:i/>
                          <w:color w:val="1F497D" w:themeColor="text2"/>
                          <w:sz w:val="22"/>
                          <w:szCs w:val="22"/>
                        </w:rPr>
                        <w:t xml:space="preserve">Quantity </w:t>
                      </w:r>
                      <w:r>
                        <w:rPr>
                          <w:rFonts w:ascii="Arial" w:hAnsi="Arial"/>
                          <w:b/>
                          <w:i/>
                          <w:sz w:val="22"/>
                          <w:szCs w:val="22"/>
                        </w:rPr>
                        <w:t>field.</w:t>
                      </w:r>
                    </w:p>
                  </w:txbxContent>
                </v:textbox>
              </v:shape>
            </w:pict>
          </mc:Fallback>
        </mc:AlternateContent>
      </w:r>
      <w:r w:rsidR="004B7EC9" w:rsidRPr="00EE1CB2">
        <w:rPr>
          <w:rFonts w:ascii="Tahoma" w:hAnsi="Tahoma" w:cs="Tahoma"/>
        </w:rPr>
        <mc:AlternateContent>
          <mc:Choice Requires="wps">
            <w:drawing>
              <wp:anchor distT="0" distB="0" distL="114300" distR="114300" simplePos="0" relativeHeight="251665408" behindDoc="0" locked="0" layoutInCell="1" allowOverlap="1" wp14:anchorId="059CA430" wp14:editId="09A350CE">
                <wp:simplePos x="0" y="0"/>
                <wp:positionH relativeFrom="column">
                  <wp:posOffset>868680</wp:posOffset>
                </wp:positionH>
                <wp:positionV relativeFrom="paragraph">
                  <wp:posOffset>3714750</wp:posOffset>
                </wp:positionV>
                <wp:extent cx="4683760" cy="1448435"/>
                <wp:effectExtent l="0" t="0" r="21590" b="1841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448435"/>
                        </a:xfrm>
                        <a:prstGeom prst="rect">
                          <a:avLst/>
                        </a:prstGeom>
                        <a:solidFill>
                          <a:srgbClr val="FFFFFF"/>
                        </a:solidFill>
                        <a:ln w="9525">
                          <a:solidFill>
                            <a:srgbClr val="000000"/>
                          </a:solidFill>
                          <a:miter lim="800000"/>
                          <a:headEnd/>
                          <a:tailEnd/>
                        </a:ln>
                      </wps:spPr>
                      <wps:txbx>
                        <w:txbxContent>
                          <w:p w14:paraId="4172D636" w14:textId="77777777" w:rsidR="00EE1CB2" w:rsidRDefault="00EE1CB2" w:rsidP="00EE1CB2"/>
                          <w:p w14:paraId="6D90A26B" w14:textId="77777777" w:rsidR="00EE1CB2" w:rsidRDefault="00EE1CB2" w:rsidP="00EE1CB2"/>
                          <w:p w14:paraId="60B3C3AD" w14:textId="77777777" w:rsidR="00EE1CB2" w:rsidRDefault="00EE1CB2" w:rsidP="00EE1CB2">
                            <w:r>
                              <w:rPr>
                                <w:noProof/>
                              </w:rPr>
                              <w:drawing>
                                <wp:inline distT="0" distB="0" distL="0" distR="0" wp14:anchorId="6B66B7C2" wp14:editId="5EA48D9A">
                                  <wp:extent cx="488950" cy="52006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 o:spid="_x0000_s1027" type="#_x0000_t202" style="position:absolute;left:0;text-align:left;margin-left:68.4pt;margin-top:292.5pt;width:368.8pt;height:11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21LA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6ZwSwzT2&#10;6FH0gbyFnswiPZ31OXo9WPQLPV5jm1Op3t4D/+aJgW3LTCNunYOuFazC9CbxZXbxdMDxEaTsPkKF&#10;Ydg+QALqa6cjd8gGQXRs0/HcmpgKx8v5cjW7WqKJo20yn6/ms0WKwfLn59b58F6AJlEoqMPeJ3h2&#10;uPchpsPyZ5cYzYOS1U4qlRTXlFvlyIHhnOzSd0L/yU0Z0hX0ejFdDAz8FWKcvj9BaBlw4JXUBV2d&#10;nVgeeXtnqjSOgUk1yJiyMiciI3cDi6Ev+9SyxHIkuYTqiMw6GOYb9xGFFtwPSjqc7YL673vmBCXq&#10;g8HuXCOBcRmSMl9cTVFxl5by0sIMR6iCBkoGcRuGBdpbJ5sWIw3zYOAWO1rLxPVLVqf0cX5TC067&#10;FhfkUk9eL3+EzRMAAAD//wMAUEsDBBQABgAIAAAAIQBHAcCb4QAAAAsBAAAPAAAAZHJzL2Rvd25y&#10;ZXYueG1sTI/NTsMwEITvSLyDtUhcEHVC0jSEOBVCAsEN2gqubrxNIvwTbDcNb89ygtuOdjTzTb2e&#10;jWYT+jA4KyBdJMDQtk4NthOw2z5el8BClFZJ7SwK+MYA6+b8rJaVcif7htMmdoxCbKikgD7GseI8&#10;tD0aGRZuREu/g/NGRpK+48rLE4UbzW+SpOBGDpYaejniQ4/t5+ZoBJT58/QRXrLX97Y46Nt4tZqe&#10;vrwQlxfz/R2wiHP8M8MvPqFDQ0x7d7QqME06Kwg9CliWSxpFjnKV58D2dKRZCryp+f8NzQ8AAAD/&#10;/wMAUEsBAi0AFAAGAAgAAAAhALaDOJL+AAAA4QEAABMAAAAAAAAAAAAAAAAAAAAAAFtDb250ZW50&#10;X1R5cGVzXS54bWxQSwECLQAUAAYACAAAACEAOP0h/9YAAACUAQAACwAAAAAAAAAAAAAAAAAvAQAA&#10;X3JlbHMvLnJlbHNQSwECLQAUAAYACAAAACEAhOSNtSwCAABZBAAADgAAAAAAAAAAAAAAAAAuAgAA&#10;ZHJzL2Uyb0RvYy54bWxQSwECLQAUAAYACAAAACEARwHAm+EAAAALAQAADwAAAAAAAAAAAAAAAACG&#10;BAAAZHJzL2Rvd25yZXYueG1sUEsFBgAAAAAEAAQA8wAAAJQFAAAAAA==&#10;">
                <v:textbox>
                  <w:txbxContent>
                    <w:p w14:paraId="4172D636" w14:textId="77777777" w:rsidR="00EE1CB2" w:rsidRDefault="00EE1CB2" w:rsidP="00EE1CB2"/>
                    <w:p w14:paraId="6D90A26B" w14:textId="77777777" w:rsidR="00EE1CB2" w:rsidRDefault="00EE1CB2" w:rsidP="00EE1CB2"/>
                    <w:p w14:paraId="60B3C3AD" w14:textId="77777777" w:rsidR="00EE1CB2" w:rsidRDefault="00EE1CB2" w:rsidP="00EE1CB2">
                      <w:r>
                        <w:rPr>
                          <w:noProof/>
                        </w:rPr>
                        <w:drawing>
                          <wp:inline distT="0" distB="0" distL="0" distR="0" wp14:anchorId="6B66B7C2" wp14:editId="5EA48D9A">
                            <wp:extent cx="488950" cy="52006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004B7EC9" w:rsidRPr="00EE1CB2">
        <w:rPr>
          <w:rFonts w:ascii="Tahoma" w:hAnsi="Tahoma" w:cs="Tahoma"/>
        </w:rPr>
        <mc:AlternateContent>
          <mc:Choice Requires="wps">
            <w:drawing>
              <wp:anchor distT="0" distB="0" distL="114300" distR="114300" simplePos="0" relativeHeight="251669504" behindDoc="0" locked="0" layoutInCell="1" allowOverlap="1" wp14:anchorId="16811E3F" wp14:editId="36919238">
                <wp:simplePos x="0" y="0"/>
                <wp:positionH relativeFrom="column">
                  <wp:posOffset>1454150</wp:posOffset>
                </wp:positionH>
                <wp:positionV relativeFrom="paragraph">
                  <wp:posOffset>5388610</wp:posOffset>
                </wp:positionV>
                <wp:extent cx="4215130" cy="1520190"/>
                <wp:effectExtent l="0" t="0" r="0" b="381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B619" w14:textId="77777777" w:rsidR="004B7EC9" w:rsidRDefault="004B7EC9" w:rsidP="00EE1CB2">
                            <w:pPr>
                              <w:rPr>
                                <w:rFonts w:ascii="Arial" w:hAnsi="Arial"/>
                                <w:b/>
                                <w:i/>
                                <w:sz w:val="22"/>
                                <w:szCs w:val="22"/>
                              </w:rPr>
                            </w:pPr>
                          </w:p>
                          <w:p w14:paraId="3A759F8B" w14:textId="39840465" w:rsidR="004B7EC9" w:rsidRDefault="004B7EC9" w:rsidP="00EE1CB2">
                            <w:r>
                              <w:rPr>
                                <w:rFonts w:ascii="Arial" w:hAnsi="Arial"/>
                                <w:b/>
                                <w:i/>
                                <w:sz w:val="22"/>
                                <w:szCs w:val="22"/>
                              </w:rPr>
                              <w:t xml:space="preserve">If you received a partial shipment or fulfillment of the goods/services associated with the purchase order, you can either indicate the receipt of “0” on the applicable lines or select the </w:t>
                            </w:r>
                            <w:r w:rsidRPr="004B7EC9">
                              <w:rPr>
                                <w:rFonts w:ascii="Arial" w:hAnsi="Arial"/>
                                <w:b/>
                                <w:i/>
                                <w:color w:val="1F497D" w:themeColor="text2"/>
                                <w:sz w:val="22"/>
                                <w:szCs w:val="22"/>
                              </w:rPr>
                              <w:t xml:space="preserve">Remove Line </w:t>
                            </w:r>
                            <w:r>
                              <w:rPr>
                                <w:rFonts w:ascii="Arial" w:hAnsi="Arial"/>
                                <w:b/>
                                <w:i/>
                                <w:sz w:val="22"/>
                                <w:szCs w:val="22"/>
                              </w:rPr>
                              <w:t xml:space="preserve">icon.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_x0000_s1028" type="#_x0000_t202" style="position:absolute;left:0;text-align:left;margin-left:114.5pt;margin-top:424.3pt;width:331.9pt;height:119.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quw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0QwjQTuo0SMbDbqTIyI2PUOvU9B66EHPjPAMZXah6v5elt80EnLVULFlt0rJoWG0AvdC+9O/+Drh&#10;aAuyGT7KCszQnZEOaKxVZ3MH2UCADmV6OpXGulLCI4nCOHwHohJkYQzJSlzxfJoev/dKm/dMdsge&#10;Mqyg9g6e7u+1se7Q9KhirQlZ8LZ19W/FswdQnF7AOHy1MuuGK+fPJEjWi/WCeCSarT0S5Ll3W6yI&#10;NyvCeZy/y1erPPxl7YYkbXhVMWHNHKkVkj8r3YHkEylO5NKy5ZWFsy5ptd2sWoX2FKhduOWSDpKz&#10;mv/cDZcEiOVFSGFEgrso8YrZYu6RgsReMg8WHuT4LpkFJCF58Tykey7Yv4eEhgwncRRPbDo7/SK2&#10;wK3XsdG04waGR8u7DC9OSjS1HFyLypXWUN5O54tUWPfPqYByHwvtGGtJOtHVjJtx6o1jI2xk9QQU&#10;VhIIBmSEwQeHRqofGA0wRDKsv++oYhi1HwS0QRISYqeOu5B4HsFFXUo2lxIqSoDKcGkURtNlZaZZ&#10;tesV3zZga2o9IW+heWruaG27bPLr0HIwKlx0h7FmZ9Hl3Wmdh+/yNwAAAP//AwBQSwMEFAAGAAgA&#10;AAAhANH8NcbgAAAADAEAAA8AAABkcnMvZG93bnJldi54bWxMj0FqwzAQRfeF3EFMoZvSSDXFUVzL&#10;IRQCJbSLJD2AbCmWiTUyluK4t+901S6H+fz/XrmZfc8mO8YuoILnpQBmsQmmw1bB12n3JIHFpNHo&#10;PqBV8G0jbKrFXakLE254sNMxtYxKMBZagUtpKDiPjbNex2UYLNLvHEavE51jy82ob1Tue54JkXOv&#10;O6QFpwf75mxzOV69gkc3iM+P83u9M3njLvuoV37aK/VwP29fgSU7p78w/OITOlTEVIcrmsh6BVm2&#10;JpekQL7IHBgl5DojmZqiQkoBvCr5f4nqBwAA//8DAFBLAQItABQABgAIAAAAIQC2gziS/gAAAOEB&#10;AAATAAAAAAAAAAAAAAAAAAAAAABbQ29udGVudF9UeXBlc10ueG1sUEsBAi0AFAAGAAgAAAAhADj9&#10;If/WAAAAlAEAAAsAAAAAAAAAAAAAAAAALwEAAF9yZWxzLy5yZWxzUEsBAi0AFAAGAAgAAAAhAJ1w&#10;v+q7AgAAxAUAAA4AAAAAAAAAAAAAAAAALgIAAGRycy9lMm9Eb2MueG1sUEsBAi0AFAAGAAgAAAAh&#10;ANH8NcbgAAAADAEAAA8AAAAAAAAAAAAAAAAAFQUAAGRycy9kb3ducmV2LnhtbFBLBQYAAAAABAAE&#10;APMAAAAiBgAAAAA=&#10;" filled="f" stroked="f">
                <v:textbox>
                  <w:txbxContent>
                    <w:p w14:paraId="34ABB619" w14:textId="77777777" w:rsidR="004B7EC9" w:rsidRDefault="004B7EC9" w:rsidP="00EE1CB2">
                      <w:pPr>
                        <w:rPr>
                          <w:rFonts w:ascii="Arial" w:hAnsi="Arial"/>
                          <w:b/>
                          <w:i/>
                          <w:sz w:val="22"/>
                          <w:szCs w:val="22"/>
                        </w:rPr>
                      </w:pPr>
                    </w:p>
                    <w:p w14:paraId="3A759F8B" w14:textId="39840465" w:rsidR="004B7EC9" w:rsidRDefault="004B7EC9" w:rsidP="00EE1CB2">
                      <w:r>
                        <w:rPr>
                          <w:rFonts w:ascii="Arial" w:hAnsi="Arial"/>
                          <w:b/>
                          <w:i/>
                          <w:sz w:val="22"/>
                          <w:szCs w:val="22"/>
                        </w:rPr>
                        <w:t xml:space="preserve">If you received a partial shipment or fulfillment of the goods/services associated with the purchase order, you can either indicate the receipt of “0” on the applicable lines or select the </w:t>
                      </w:r>
                      <w:r w:rsidRPr="004B7EC9">
                        <w:rPr>
                          <w:rFonts w:ascii="Arial" w:hAnsi="Arial"/>
                          <w:b/>
                          <w:i/>
                          <w:color w:val="1F497D" w:themeColor="text2"/>
                          <w:sz w:val="22"/>
                          <w:szCs w:val="22"/>
                        </w:rPr>
                        <w:t xml:space="preserve">Remove Line </w:t>
                      </w:r>
                      <w:r>
                        <w:rPr>
                          <w:rFonts w:ascii="Arial" w:hAnsi="Arial"/>
                          <w:b/>
                          <w:i/>
                          <w:sz w:val="22"/>
                          <w:szCs w:val="22"/>
                        </w:rPr>
                        <w:t xml:space="preserve">icon. </w:t>
                      </w:r>
                    </w:p>
                  </w:txbxContent>
                </v:textbox>
              </v:shape>
            </w:pict>
          </mc:Fallback>
        </mc:AlternateContent>
      </w:r>
      <w:r w:rsidR="004B7EC9" w:rsidRPr="00EE1CB2">
        <w:rPr>
          <w:rFonts w:ascii="Tahoma" w:hAnsi="Tahoma" w:cs="Tahoma"/>
        </w:rPr>
        <mc:AlternateContent>
          <mc:Choice Requires="wps">
            <w:drawing>
              <wp:anchor distT="0" distB="0" distL="114300" distR="114300" simplePos="0" relativeHeight="251668480" behindDoc="0" locked="0" layoutInCell="1" allowOverlap="1" wp14:anchorId="54905A48" wp14:editId="2E2402F1">
                <wp:simplePos x="0" y="0"/>
                <wp:positionH relativeFrom="column">
                  <wp:posOffset>868680</wp:posOffset>
                </wp:positionH>
                <wp:positionV relativeFrom="paragraph">
                  <wp:posOffset>5492660</wp:posOffset>
                </wp:positionV>
                <wp:extent cx="4683760" cy="1448435"/>
                <wp:effectExtent l="0" t="0" r="21590" b="1841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448435"/>
                        </a:xfrm>
                        <a:prstGeom prst="rect">
                          <a:avLst/>
                        </a:prstGeom>
                        <a:solidFill>
                          <a:srgbClr val="FFFFFF"/>
                        </a:solidFill>
                        <a:ln w="9525">
                          <a:solidFill>
                            <a:srgbClr val="000000"/>
                          </a:solidFill>
                          <a:miter lim="800000"/>
                          <a:headEnd/>
                          <a:tailEnd/>
                        </a:ln>
                      </wps:spPr>
                      <wps:txbx>
                        <w:txbxContent>
                          <w:p w14:paraId="2C3052C3" w14:textId="77777777" w:rsidR="004B7EC9" w:rsidRDefault="004B7EC9" w:rsidP="00EE1CB2"/>
                          <w:p w14:paraId="54E3BDE2" w14:textId="77777777" w:rsidR="004B7EC9" w:rsidRDefault="004B7EC9" w:rsidP="00EE1CB2"/>
                          <w:p w14:paraId="3FF86609" w14:textId="77777777" w:rsidR="004B7EC9" w:rsidRDefault="004B7EC9" w:rsidP="00EE1CB2">
                            <w:r>
                              <w:rPr>
                                <w:noProof/>
                              </w:rPr>
                              <w:drawing>
                                <wp:inline distT="0" distB="0" distL="0" distR="0" wp14:anchorId="376F466E" wp14:editId="42EDB7A9">
                                  <wp:extent cx="488950" cy="52006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9" type="#_x0000_t202" style="position:absolute;left:0;text-align:left;margin-left:68.4pt;margin-top:432.5pt;width:368.8pt;height:11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EdKgIAAFkEAAAOAAAAZHJzL2Uyb0RvYy54bWysVNtu2zAMfR+wfxD0vjj3pkacokuXYUB3&#10;Adp9gCzLsTBZ1Cgldvf1o+Q0yy7YwzA/CKJIHVLnkF7f9K1hR4Vegy34ZDTmTFkJlbb7gn9+3L1a&#10;ceaDsJUwYFXBn5TnN5uXL9ady9UUGjCVQkYg1uedK3gTgsuzzMtGtcKPwClLzhqwFYFM3GcVio7Q&#10;W5NNx+Nl1gFWDkEq7+n0bnDyTcKvayXDx7r2KjBTcKotpBXTWsY126xFvkfhGi1PZYh/qKIV2lLS&#10;M9SdCIIdUP8G1WqJ4KEOIwltBnWtpUpvoNdMxr+85qERTqW3EDnenWny/w9Wfjh+Qqargk8XnFnR&#10;kkaPqg/sNfRsFunpnM8p6sFRXOjpmGROT/XuHuQXzyxsG2H36hYRukaJisqbxJvZxdUBx0eQsnsP&#10;FaURhwAJqK+xjdwRG4zQSaanszSxFEmH8+VqdrUklyTfZD5fzWeLlEPkz9cd+vBWQcvipuBI2id4&#10;cbz3IZYj8ueQmM2D0dVOG5MM3Jdbg+woqE926Tuh/xRmLOsKfr0grv4OMU7fnyBaHajhjW4LvjoH&#10;iTzy9sZWqR2D0GbYU8nGnoiM3A0shr7sk2RnfUqonohZhKG/aR5p0wB+46yj3i64/3oQqDgz7yyp&#10;c00ExmFIxnxxNSUDLz3lpUdYSVAFD5wN220YBujgUO8byjT0g4VbUrTWieso/VDVqXzq3yTBadbi&#10;gFzaKerHH2HzHQAA//8DAFBLAwQUAAYACAAAACEAGXddXOAAAAAMAQAADwAAAGRycy9kb3ducmV2&#10;LnhtbEyPwU7DMBBE70j8g7VIXBB1SkKahjgVQgLBDQqCqxtvk4h4HWw3DX/PcoLjaEYzb6rNbAcx&#10;oQ+9IwXLRQICqXGmp1bB2+v9ZQEiRE1GD45QwTcG2NSnJ5UujTvSC07b2AouoVBqBV2MYyllaDq0&#10;OizciMTe3nmrI0vfSuP1kcvtIK+SJJdW98QLnR7xrsPmc3uwCorscfoIT+nze5Pvh3W8WE0PX16p&#10;87P59gZExDn+heEXn9GhZqadO5AJYmCd5oweuSy/5lOcKFZZBmLHVrJOlyDrSv4/Uf8AAAD//wMA&#10;UEsBAi0AFAAGAAgAAAAhALaDOJL+AAAA4QEAABMAAAAAAAAAAAAAAAAAAAAAAFtDb250ZW50X1R5&#10;cGVzXS54bWxQSwECLQAUAAYACAAAACEAOP0h/9YAAACUAQAACwAAAAAAAAAAAAAAAAAvAQAAX3Jl&#10;bHMvLnJlbHNQSwECLQAUAAYACAAAACEAGq3hHSoCAABZBAAADgAAAAAAAAAAAAAAAAAuAgAAZHJz&#10;L2Uyb0RvYy54bWxQSwECLQAUAAYACAAAACEAGXddXOAAAAAMAQAADwAAAAAAAAAAAAAAAACEBAAA&#10;ZHJzL2Rvd25yZXYueG1sUEsFBgAAAAAEAAQA8wAAAJEFAAAAAA==&#10;">
                <v:textbox>
                  <w:txbxContent>
                    <w:p w14:paraId="2C3052C3" w14:textId="77777777" w:rsidR="004B7EC9" w:rsidRDefault="004B7EC9" w:rsidP="00EE1CB2"/>
                    <w:p w14:paraId="54E3BDE2" w14:textId="77777777" w:rsidR="004B7EC9" w:rsidRDefault="004B7EC9" w:rsidP="00EE1CB2"/>
                    <w:p w14:paraId="3FF86609" w14:textId="77777777" w:rsidR="004B7EC9" w:rsidRDefault="004B7EC9" w:rsidP="00EE1CB2">
                      <w:r>
                        <w:rPr>
                          <w:noProof/>
                        </w:rPr>
                        <w:drawing>
                          <wp:inline distT="0" distB="0" distL="0" distR="0" wp14:anchorId="376F466E" wp14:editId="42EDB7A9">
                            <wp:extent cx="488950" cy="52006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sidR="00EE1CB2">
        <w:rPr>
          <w:rFonts w:ascii="Tahoma" w:hAnsi="Tahoma" w:cs="Tahoma"/>
        </w:rPr>
        <w:t xml:space="preserve">From the </w:t>
      </w:r>
      <w:r w:rsidR="00EE1CB2" w:rsidRPr="00EE1CB2">
        <w:rPr>
          <w:rFonts w:ascii="Tahoma" w:hAnsi="Tahoma" w:cs="Tahoma"/>
          <w:b/>
          <w:color w:val="1F497D" w:themeColor="text2"/>
        </w:rPr>
        <w:t>Receipt Lines</w:t>
      </w:r>
      <w:r w:rsidR="00EE1CB2" w:rsidRPr="00EE1CB2">
        <w:rPr>
          <w:rFonts w:ascii="Tahoma" w:hAnsi="Tahoma" w:cs="Tahoma"/>
          <w:color w:val="1F497D" w:themeColor="text2"/>
        </w:rPr>
        <w:t xml:space="preserve"> </w:t>
      </w:r>
      <w:r w:rsidR="00EE1CB2">
        <w:rPr>
          <w:rFonts w:ascii="Tahoma" w:hAnsi="Tahoma" w:cs="Tahoma"/>
        </w:rPr>
        <w:t>section of the screen, indicate the quantity of goods or s</w:t>
      </w:r>
      <w:bookmarkStart w:id="0" w:name="_GoBack"/>
      <w:bookmarkEnd w:id="0"/>
      <w:r w:rsidR="00EE1CB2">
        <w:rPr>
          <w:rFonts w:ascii="Tahoma" w:hAnsi="Tahoma" w:cs="Tahoma"/>
        </w:rPr>
        <w:t>ervices received for each of the purchase order line items.</w:t>
      </w:r>
      <w:r>
        <w:rPr>
          <w:rFonts w:ascii="Tahoma" w:hAnsi="Tahoma" w:cs="Tahoma"/>
        </w:rPr>
        <w:t xml:space="preserve">  </w:t>
      </w:r>
      <w:r>
        <w:rPr>
          <w:rFonts w:ascii="Tahoma" w:hAnsi="Tahoma" w:cs="Tahoma"/>
        </w:rPr>
        <w:t xml:space="preserve">Select the </w:t>
      </w:r>
      <w:r>
        <w:rPr>
          <w:noProof/>
        </w:rPr>
        <w:drawing>
          <wp:inline distT="0" distB="0" distL="0" distR="0" wp14:anchorId="0933DFFD" wp14:editId="2624A183">
            <wp:extent cx="495300"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5300" cy="133350"/>
                    </a:xfrm>
                    <a:prstGeom prst="rect">
                      <a:avLst/>
                    </a:prstGeom>
                  </pic:spPr>
                </pic:pic>
              </a:graphicData>
            </a:graphic>
          </wp:inline>
        </w:drawing>
      </w:r>
      <w:r>
        <w:rPr>
          <w:rFonts w:ascii="Tahoma" w:hAnsi="Tahoma" w:cs="Tahoma"/>
        </w:rPr>
        <w:t xml:space="preserve"> icon.</w:t>
      </w:r>
      <w:r w:rsidR="004B7EC9">
        <w:rPr>
          <w:rFonts w:ascii="Tahoma" w:hAnsi="Tahoma" w:cs="Tahoma"/>
        </w:rPr>
        <w:br/>
      </w:r>
      <w:r w:rsidR="004B7EC9">
        <w:rPr>
          <w:rFonts w:ascii="Tahoma" w:hAnsi="Tahoma" w:cs="Tahoma"/>
        </w:rPr>
        <w:br/>
      </w:r>
      <w:r>
        <w:rPr>
          <w:noProof/>
        </w:rPr>
        <w:drawing>
          <wp:inline distT="0" distB="0" distL="0" distR="0" wp14:anchorId="314AE821" wp14:editId="21B80D76">
            <wp:extent cx="5943600" cy="29952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995295"/>
                    </a:xfrm>
                    <a:prstGeom prst="rect">
                      <a:avLst/>
                    </a:prstGeom>
                  </pic:spPr>
                </pic:pic>
              </a:graphicData>
            </a:graphic>
          </wp:inline>
        </w:drawing>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r w:rsidR="004B7EC9">
        <w:rPr>
          <w:rFonts w:ascii="Tahoma" w:hAnsi="Tahoma" w:cs="Tahoma"/>
          <w:noProof/>
        </w:rPr>
        <w:br/>
      </w:r>
    </w:p>
    <w:p w14:paraId="148AA38E" w14:textId="30839163" w:rsidR="00591E2C" w:rsidRPr="00591E2C" w:rsidRDefault="004B7EC9" w:rsidP="00591E2C">
      <w:pPr>
        <w:ind w:left="360" w:right="-540"/>
        <w:jc w:val="center"/>
        <w:rPr>
          <w:rFonts w:ascii="Tahoma" w:hAnsi="Tahoma" w:cs="Tahoma"/>
          <w:i/>
        </w:rPr>
      </w:pPr>
      <w:r>
        <w:rPr>
          <w:rFonts w:ascii="Tahoma" w:hAnsi="Tahoma" w:cs="Tahoma"/>
          <w:i/>
        </w:rPr>
        <w:br/>
      </w:r>
      <w:r w:rsidR="00591E2C" w:rsidRPr="00591E2C">
        <w:rPr>
          <w:rFonts w:ascii="Tahoma" w:hAnsi="Tahoma" w:cs="Tahoma"/>
          <w:i/>
        </w:rPr>
        <w:t xml:space="preserve">You have successfully </w:t>
      </w:r>
      <w:r>
        <w:rPr>
          <w:rFonts w:ascii="Tahoma" w:hAnsi="Tahoma" w:cs="Tahoma"/>
          <w:i/>
        </w:rPr>
        <w:t>completed a receipt</w:t>
      </w:r>
      <w:r w:rsidR="00591E2C" w:rsidRPr="00591E2C">
        <w:rPr>
          <w:rFonts w:ascii="Tahoma" w:hAnsi="Tahoma" w:cs="Tahoma"/>
          <w:i/>
        </w:rPr>
        <w:t>.</w:t>
      </w:r>
    </w:p>
    <w:p w14:paraId="148AA38F" w14:textId="04DAB505" w:rsidR="007F096B" w:rsidRPr="000D2CC0" w:rsidRDefault="007F096B" w:rsidP="00AF1B01"/>
    <w:sectPr w:rsidR="007F096B" w:rsidRPr="000D2CC0" w:rsidSect="00F55D08">
      <w:headerReference w:type="default" r:id="rId19"/>
      <w:footerReference w:type="default" r:id="rId20"/>
      <w:headerReference w:type="first" r:id="rId21"/>
      <w:footerReference w:type="first" r:id="rId22"/>
      <w:pgSz w:w="12240" w:h="15840" w:code="1"/>
      <w:pgMar w:top="1796" w:right="1710" w:bottom="720" w:left="72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83681" w14:textId="77777777" w:rsidR="00301F6C" w:rsidRDefault="00301F6C">
      <w:r>
        <w:separator/>
      </w:r>
    </w:p>
  </w:endnote>
  <w:endnote w:type="continuationSeparator" w:id="0">
    <w:p w14:paraId="67995F4D" w14:textId="77777777" w:rsidR="00301F6C" w:rsidRDefault="0030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A7" w14:textId="77777777" w:rsidTr="003E3507">
      <w:tc>
        <w:tcPr>
          <w:tcW w:w="4068" w:type="dxa"/>
          <w:gridSpan w:val="2"/>
        </w:tcPr>
        <w:p w14:paraId="148AA3A1" w14:textId="372600A2" w:rsidR="00EA6618" w:rsidRPr="003E3507" w:rsidRDefault="00EA6618" w:rsidP="00E5277F">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5680" behindDoc="0" locked="0" layoutInCell="1" allowOverlap="1" wp14:anchorId="148AA3C1" wp14:editId="148AA3C2">
                    <wp:simplePos x="0" y="0"/>
                    <wp:positionH relativeFrom="column">
                      <wp:posOffset>-65314</wp:posOffset>
                    </wp:positionH>
                    <wp:positionV relativeFrom="paragraph">
                      <wp:posOffset>-110218</wp:posOffset>
                    </wp:positionV>
                    <wp:extent cx="6896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mc:Fallback>
            </mc:AlternateContent>
          </w:r>
          <w:r w:rsidRPr="003E3507">
            <w:rPr>
              <w:rFonts w:ascii="Tahoma" w:hAnsi="Tahoma" w:cs="Tahoma"/>
              <w:i/>
              <w:sz w:val="18"/>
              <w:szCs w:val="18"/>
            </w:rPr>
            <w:t xml:space="preserve"> Revised </w:t>
          </w:r>
          <w:r>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774E60">
            <w:rPr>
              <w:rFonts w:ascii="Tahoma" w:hAnsi="Tahoma" w:cs="Tahoma"/>
              <w:noProof/>
              <w:sz w:val="18"/>
              <w:szCs w:val="18"/>
            </w:rPr>
            <w:t>5/2/2012</w:t>
          </w:r>
          <w:r>
            <w:rPr>
              <w:rFonts w:ascii="Tahoma" w:hAnsi="Tahoma" w:cs="Tahoma"/>
              <w:sz w:val="18"/>
              <w:szCs w:val="18"/>
            </w:rPr>
            <w:fldChar w:fldCharType="end"/>
          </w:r>
        </w:p>
      </w:tc>
      <w:tc>
        <w:tcPr>
          <w:tcW w:w="3330" w:type="dxa"/>
          <w:gridSpan w:val="2"/>
        </w:tcPr>
        <w:p w14:paraId="148AA3A3" w14:textId="73FC1384"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14:paraId="148AA3A4" w14:textId="77777777" w:rsidR="00EA6618" w:rsidRPr="003E3507" w:rsidRDefault="00EA6618" w:rsidP="00875B4F">
          <w:pPr>
            <w:jc w:val="center"/>
            <w:rPr>
              <w:rFonts w:ascii="Tahoma" w:hAnsi="Tahoma" w:cs="Tahoma"/>
              <w:i/>
              <w:sz w:val="18"/>
              <w:szCs w:val="18"/>
            </w:rPr>
          </w:pPr>
        </w:p>
      </w:tc>
      <w:tc>
        <w:tcPr>
          <w:tcW w:w="3510" w:type="dxa"/>
        </w:tcPr>
        <w:p w14:paraId="148AA3A5" w14:textId="77777777"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F04DE3">
            <w:rPr>
              <w:rFonts w:ascii="Tahoma" w:hAnsi="Tahoma" w:cs="Tahoma"/>
              <w:i/>
              <w:noProof/>
              <w:sz w:val="18"/>
              <w:szCs w:val="18"/>
            </w:rPr>
            <w:t>2</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F04DE3">
            <w:rPr>
              <w:rFonts w:ascii="Tahoma" w:hAnsi="Tahoma" w:cs="Tahoma"/>
              <w:i/>
              <w:noProof/>
              <w:sz w:val="18"/>
              <w:szCs w:val="18"/>
            </w:rPr>
            <w:t>2</w:t>
          </w:r>
          <w:r w:rsidRPr="003E3507">
            <w:rPr>
              <w:rFonts w:ascii="Tahoma" w:hAnsi="Tahoma" w:cs="Tahoma"/>
              <w:i/>
              <w:sz w:val="18"/>
              <w:szCs w:val="18"/>
            </w:rPr>
            <w:fldChar w:fldCharType="end"/>
          </w:r>
        </w:p>
        <w:p w14:paraId="148AA3A6" w14:textId="77777777" w:rsidR="00EA6618" w:rsidRPr="003E3507" w:rsidRDefault="00EA6618" w:rsidP="00E54875">
          <w:pPr>
            <w:jc w:val="right"/>
            <w:rPr>
              <w:rFonts w:ascii="Tahoma" w:hAnsi="Tahoma" w:cs="Tahoma"/>
              <w:i/>
              <w:sz w:val="18"/>
              <w:szCs w:val="18"/>
            </w:rPr>
          </w:pPr>
        </w:p>
      </w:tc>
    </w:tr>
    <w:tr w:rsidR="00EA6618" w:rsidRPr="00335D22" w14:paraId="148AA3AB" w14:textId="77777777" w:rsidTr="003E3507">
      <w:trPr>
        <w:trHeight w:val="288"/>
      </w:trPr>
      <w:tc>
        <w:tcPr>
          <w:tcW w:w="3978" w:type="dxa"/>
        </w:tcPr>
        <w:p w14:paraId="148AA3A8" w14:textId="77777777" w:rsidR="00EA6618" w:rsidRDefault="00EA6618" w:rsidP="00335D22">
          <w:pPr>
            <w:tabs>
              <w:tab w:val="left" w:pos="2700"/>
            </w:tabs>
            <w:ind w:right="276"/>
            <w:rPr>
              <w:noProof/>
            </w:rPr>
          </w:pPr>
        </w:p>
      </w:tc>
      <w:tc>
        <w:tcPr>
          <w:tcW w:w="2970" w:type="dxa"/>
          <w:gridSpan w:val="2"/>
        </w:tcPr>
        <w:p w14:paraId="148AA3A9" w14:textId="77777777" w:rsidR="00EA6618" w:rsidRPr="00335D22" w:rsidRDefault="00EA6618" w:rsidP="00875B4F">
          <w:pPr>
            <w:jc w:val="center"/>
            <w:rPr>
              <w:rFonts w:ascii="Tahoma" w:hAnsi="Tahoma" w:cs="Tahoma"/>
              <w:i/>
              <w:sz w:val="20"/>
            </w:rPr>
          </w:pPr>
        </w:p>
      </w:tc>
      <w:tc>
        <w:tcPr>
          <w:tcW w:w="3960" w:type="dxa"/>
          <w:gridSpan w:val="2"/>
        </w:tcPr>
        <w:p w14:paraId="148AA3AA" w14:textId="77777777" w:rsidR="00EA6618" w:rsidRPr="00335D22" w:rsidRDefault="00EA6618" w:rsidP="00E54875">
          <w:pPr>
            <w:jc w:val="right"/>
            <w:rPr>
              <w:rFonts w:ascii="Tahoma" w:hAnsi="Tahoma" w:cs="Tahoma"/>
              <w:i/>
              <w:sz w:val="20"/>
            </w:rPr>
          </w:pPr>
        </w:p>
      </w:tc>
    </w:tr>
  </w:tbl>
  <w:p w14:paraId="148AA3AC" w14:textId="77777777" w:rsidR="00EA6618" w:rsidRDefault="00EA6618" w:rsidP="008F4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B5" w14:textId="77777777" w:rsidTr="0091430B">
      <w:tc>
        <w:tcPr>
          <w:tcW w:w="4068" w:type="dxa"/>
          <w:gridSpan w:val="2"/>
        </w:tcPr>
        <w:p w14:paraId="148AA3AF" w14:textId="51D8BEE6" w:rsidR="00EA6618" w:rsidRPr="003E3507" w:rsidRDefault="00EA6618" w:rsidP="00CA0CF7">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9776" behindDoc="0" locked="0" layoutInCell="1" allowOverlap="1" wp14:anchorId="148AA3C9" wp14:editId="148AA3CA">
                    <wp:simplePos x="0" y="0"/>
                    <wp:positionH relativeFrom="column">
                      <wp:posOffset>-65314</wp:posOffset>
                    </wp:positionH>
                    <wp:positionV relativeFrom="paragraph">
                      <wp:posOffset>-110218</wp:posOffset>
                    </wp:positionV>
                    <wp:extent cx="689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mc:Fallback>
            </mc:AlternateContent>
          </w:r>
          <w:r w:rsidRPr="003E3507">
            <w:rPr>
              <w:rFonts w:ascii="Tahoma" w:hAnsi="Tahoma" w:cs="Tahoma"/>
              <w:i/>
              <w:sz w:val="18"/>
              <w:szCs w:val="18"/>
            </w:rPr>
            <w:t xml:space="preserve"> Revised</w:t>
          </w:r>
          <w:r>
            <w:rPr>
              <w:rFonts w:ascii="Tahoma" w:hAnsi="Tahoma" w:cs="Tahoma"/>
              <w:i/>
              <w:sz w:val="18"/>
              <w:szCs w:val="18"/>
            </w:rPr>
            <w:t xml:space="preserve"> </w:t>
          </w:r>
          <w:r w:rsidRPr="003E3507">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774E60">
            <w:rPr>
              <w:rFonts w:ascii="Tahoma" w:hAnsi="Tahoma" w:cs="Tahoma"/>
              <w:noProof/>
              <w:sz w:val="18"/>
              <w:szCs w:val="18"/>
            </w:rPr>
            <w:t>5/2/2012</w:t>
          </w:r>
          <w:r>
            <w:rPr>
              <w:rFonts w:ascii="Tahoma" w:hAnsi="Tahoma" w:cs="Tahoma"/>
              <w:sz w:val="18"/>
              <w:szCs w:val="18"/>
            </w:rPr>
            <w:fldChar w:fldCharType="end"/>
          </w:r>
        </w:p>
      </w:tc>
      <w:tc>
        <w:tcPr>
          <w:tcW w:w="3330" w:type="dxa"/>
          <w:gridSpan w:val="2"/>
        </w:tcPr>
        <w:p w14:paraId="148AA3B1" w14:textId="42C085FE"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0926B4">
            <w:rPr>
              <w:rFonts w:ascii="Tahoma" w:hAnsi="Tahoma" w:cs="Tahoma"/>
              <w:sz w:val="18"/>
              <w:szCs w:val="18"/>
            </w:rPr>
            <w:t>waynebuy@wayne</w:t>
          </w:r>
          <w:r w:rsidR="00C86981">
            <w:rPr>
              <w:rFonts w:ascii="Tahoma" w:hAnsi="Tahoma" w:cs="Tahoma"/>
              <w:sz w:val="18"/>
              <w:szCs w:val="18"/>
            </w:rPr>
            <w:t>.edu</w:t>
          </w:r>
          <w:r>
            <w:rPr>
              <w:rFonts w:ascii="Tahoma" w:hAnsi="Tahoma" w:cs="Tahoma"/>
              <w:color w:val="000000"/>
              <w:sz w:val="18"/>
              <w:szCs w:val="18"/>
            </w:rPr>
            <w:t xml:space="preserve"> </w:t>
          </w:r>
        </w:p>
        <w:p w14:paraId="148AA3B2" w14:textId="77777777" w:rsidR="00EA6618" w:rsidRPr="003E3507" w:rsidRDefault="00EA6618" w:rsidP="0091430B">
          <w:pPr>
            <w:jc w:val="center"/>
            <w:rPr>
              <w:rFonts w:ascii="Tahoma" w:hAnsi="Tahoma" w:cs="Tahoma"/>
              <w:i/>
              <w:sz w:val="18"/>
              <w:szCs w:val="18"/>
            </w:rPr>
          </w:pPr>
        </w:p>
      </w:tc>
      <w:tc>
        <w:tcPr>
          <w:tcW w:w="3510" w:type="dxa"/>
        </w:tcPr>
        <w:p w14:paraId="148AA3B3" w14:textId="77777777"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F04DE3">
            <w:rPr>
              <w:rFonts w:ascii="Tahoma" w:hAnsi="Tahoma" w:cs="Tahoma"/>
              <w:i/>
              <w:noProof/>
              <w:sz w:val="18"/>
              <w:szCs w:val="18"/>
            </w:rPr>
            <w:t>1</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F04DE3">
            <w:rPr>
              <w:rFonts w:ascii="Tahoma" w:hAnsi="Tahoma" w:cs="Tahoma"/>
              <w:i/>
              <w:noProof/>
              <w:sz w:val="18"/>
              <w:szCs w:val="18"/>
            </w:rPr>
            <w:t>2</w:t>
          </w:r>
          <w:r w:rsidRPr="003E3507">
            <w:rPr>
              <w:rFonts w:ascii="Tahoma" w:hAnsi="Tahoma" w:cs="Tahoma"/>
              <w:i/>
              <w:sz w:val="18"/>
              <w:szCs w:val="18"/>
            </w:rPr>
            <w:fldChar w:fldCharType="end"/>
          </w:r>
        </w:p>
        <w:p w14:paraId="148AA3B4" w14:textId="77777777" w:rsidR="00EA6618" w:rsidRPr="003E3507" w:rsidRDefault="00EA6618" w:rsidP="0091430B">
          <w:pPr>
            <w:jc w:val="right"/>
            <w:rPr>
              <w:rFonts w:ascii="Tahoma" w:hAnsi="Tahoma" w:cs="Tahoma"/>
              <w:i/>
              <w:sz w:val="18"/>
              <w:szCs w:val="18"/>
            </w:rPr>
          </w:pPr>
        </w:p>
      </w:tc>
    </w:tr>
    <w:tr w:rsidR="00EA6618" w:rsidRPr="00335D22" w14:paraId="148AA3B9" w14:textId="77777777" w:rsidTr="0091430B">
      <w:trPr>
        <w:trHeight w:val="288"/>
      </w:trPr>
      <w:tc>
        <w:tcPr>
          <w:tcW w:w="3978" w:type="dxa"/>
        </w:tcPr>
        <w:p w14:paraId="148AA3B6" w14:textId="77777777" w:rsidR="00EA6618" w:rsidRDefault="00EA6618" w:rsidP="0091430B">
          <w:pPr>
            <w:tabs>
              <w:tab w:val="left" w:pos="2700"/>
            </w:tabs>
            <w:ind w:right="276"/>
            <w:rPr>
              <w:noProof/>
            </w:rPr>
          </w:pPr>
        </w:p>
      </w:tc>
      <w:tc>
        <w:tcPr>
          <w:tcW w:w="2970" w:type="dxa"/>
          <w:gridSpan w:val="2"/>
        </w:tcPr>
        <w:p w14:paraId="148AA3B7" w14:textId="77777777" w:rsidR="00EA6618" w:rsidRPr="00335D22" w:rsidRDefault="00EA6618" w:rsidP="0091430B">
          <w:pPr>
            <w:jc w:val="center"/>
            <w:rPr>
              <w:rFonts w:ascii="Tahoma" w:hAnsi="Tahoma" w:cs="Tahoma"/>
              <w:i/>
              <w:sz w:val="20"/>
            </w:rPr>
          </w:pPr>
        </w:p>
      </w:tc>
      <w:tc>
        <w:tcPr>
          <w:tcW w:w="3960" w:type="dxa"/>
          <w:gridSpan w:val="2"/>
        </w:tcPr>
        <w:p w14:paraId="148AA3B8" w14:textId="77777777" w:rsidR="00EA6618" w:rsidRPr="00335D22" w:rsidRDefault="00EA6618" w:rsidP="0091430B">
          <w:pPr>
            <w:jc w:val="right"/>
            <w:rPr>
              <w:rFonts w:ascii="Tahoma" w:hAnsi="Tahoma" w:cs="Tahoma"/>
              <w:i/>
              <w:sz w:val="20"/>
            </w:rPr>
          </w:pPr>
        </w:p>
      </w:tc>
    </w:tr>
  </w:tbl>
  <w:p w14:paraId="148AA3BA" w14:textId="77777777" w:rsidR="00EA6618" w:rsidRDefault="00EA6618" w:rsidP="0013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DA2C8" w14:textId="77777777" w:rsidR="00301F6C" w:rsidRDefault="00301F6C">
      <w:r>
        <w:separator/>
      </w:r>
    </w:p>
  </w:footnote>
  <w:footnote w:type="continuationSeparator" w:id="0">
    <w:p w14:paraId="06B16767" w14:textId="77777777" w:rsidR="00301F6C" w:rsidRDefault="0030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0" w14:textId="7038A8D4" w:rsidR="00EA6618" w:rsidRDefault="00573663" w:rsidP="00226735">
    <w:pPr>
      <w:pStyle w:val="Header"/>
      <w:ind w:left="-990" w:right="-360"/>
      <w:jc w:val="right"/>
    </w:pPr>
    <w:r>
      <w:rPr>
        <w:noProof/>
      </w:rPr>
      <mc:AlternateContent>
        <mc:Choice Requires="wps">
          <w:drawing>
            <wp:anchor distT="0" distB="0" distL="114300" distR="114300" simplePos="0" relativeHeight="251654656" behindDoc="0" locked="0" layoutInCell="1" allowOverlap="1" wp14:anchorId="148AA3BD" wp14:editId="63E4BF83">
              <wp:simplePos x="0" y="0"/>
              <wp:positionH relativeFrom="column">
                <wp:posOffset>-121285</wp:posOffset>
              </wp:positionH>
              <wp:positionV relativeFrom="paragraph">
                <wp:posOffset>431165</wp:posOffset>
              </wp:positionV>
              <wp:extent cx="71780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17804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33.95pt" to="555.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ohyrUN8AAAAKAQAADwAAAGRycy9kb3ducmV2LnhtbEyPwU7DMAyG70i8Q2QkbltaJm2sNJ1gwAUh&#10;DTYEV68xTaFxqibrOp6eTByYb7Y//f6cLwbbiJ46XztWkI4TEMSl0zVXCt42j6NrED4ga2wck4ID&#10;eVgU52c5Ztrt+ZX6dahEDGGfoQITQptJ6UtDFv3YtcRx9+k6iyG2XSV1h/sYbht5lSRTabHmeMFg&#10;S0tD5fd6ZxX8PL2/TLq7Q/81MykuV/cfycMzK3V5MdzegAg0hH8YjvpRHYrotHU71l40CkbpPI2o&#10;gulsDuIIxJqA2P5NZJHL0xeKXwAAAP//AwBQSwECLQAUAAYACAAAACEAtoM4kv4AAADhAQAAEwAA&#10;AAAAAAAAAAAAAAAAAAAAW0NvbnRlbnRfVHlwZXNdLnhtbFBLAQItABQABgAIAAAAIQA4/SH/1gAA&#10;AJQBAAALAAAAAAAAAAAAAAAAAC8BAABfcmVscy8ucmVsc1BLAQItABQABgAIAAAAIQA3qG780wEA&#10;AAYEAAAOAAAAAAAAAAAAAAAAAC4CAABkcnMvZTJvRG9jLnhtbFBLAQItABQABgAIAAAAIQCiHKtQ&#10;3wAAAAoBAAAPAAAAAAAAAAAAAAAAAC0EAABkcnMvZG93bnJldi54bWxQSwUGAAAAAAQABADzAAAA&#10;OQUAAAAA&#10;" strokecolor="#777"/>
          </w:pict>
        </mc:Fallback>
      </mc:AlternateContent>
    </w:r>
    <w:sdt>
      <w:sdtPr>
        <w:id w:val="-1718577223"/>
        <w:docPartObj>
          <w:docPartGallery w:val="Watermarks"/>
          <w:docPartUnique/>
        </w:docPartObj>
      </w:sdtPr>
      <w:sdtEndPr/>
      <w:sdtContent>
        <w:r w:rsidR="00301F6C">
          <w:rPr>
            <w:noProof/>
            <w:lang w:eastAsia="zh-TW"/>
          </w:rPr>
          <w:pict w14:anchorId="0740C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6618">
      <w:rPr>
        <w:noProof/>
      </w:rPr>
      <mc:AlternateContent>
        <mc:Choice Requires="wps">
          <w:drawing>
            <wp:anchor distT="0" distB="0" distL="114300" distR="114300" simplePos="0" relativeHeight="251653632" behindDoc="0" locked="0" layoutInCell="1" allowOverlap="1" wp14:anchorId="148AA3BB" wp14:editId="48B1B11F">
              <wp:simplePos x="0" y="0"/>
              <wp:positionH relativeFrom="column">
                <wp:posOffset>-118153</wp:posOffset>
              </wp:positionH>
              <wp:positionV relativeFrom="paragraph">
                <wp:posOffset>48802</wp:posOffset>
              </wp:positionV>
              <wp:extent cx="2917861" cy="297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61" cy="29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9.3pt;margin-top:3.85pt;width:229.7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mc:Fallback>
      </mc:AlternateContent>
    </w:r>
    <w:r w:rsidR="00EA6618">
      <w:rPr>
        <w:noProof/>
      </w:rPr>
      <mc:AlternateContent>
        <mc:Choice Requires="wps">
          <w:drawing>
            <wp:anchor distT="0" distB="0" distL="114300" distR="114300" simplePos="0" relativeHeight="251658752" behindDoc="0" locked="0" layoutInCell="1" allowOverlap="1" wp14:anchorId="148AA3BF" wp14:editId="148AA3C0">
              <wp:simplePos x="0" y="0"/>
              <wp:positionH relativeFrom="column">
                <wp:posOffset>3477260</wp:posOffset>
              </wp:positionH>
              <wp:positionV relativeFrom="paragraph">
                <wp:posOffset>48502</wp:posOffset>
              </wp:positionV>
              <wp:extent cx="3635461" cy="297422"/>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61" cy="29742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C" w14:textId="6678082A" w:rsidR="00EA6618" w:rsidRPr="00335D22" w:rsidRDefault="00973117" w:rsidP="007F096B">
                          <w:pPr>
                            <w:jc w:val="right"/>
                            <w:rPr>
                              <w:rFonts w:ascii="Tahoma" w:hAnsi="Tahoma" w:cs="Tahoma"/>
                              <w:sz w:val="28"/>
                            </w:rPr>
                          </w:pPr>
                          <w:r w:rsidRPr="00973117">
                            <w:rPr>
                              <w:rFonts w:ascii="Tahoma" w:hAnsi="Tahoma" w:cs="Tahoma"/>
                              <w:sz w:val="28"/>
                            </w:rPr>
                            <w:t>Creating Receipts for Goods and Services</w:t>
                          </w:r>
                        </w:p>
                        <w:p w14:paraId="148AA3CD" w14:textId="77777777" w:rsidR="00EA6618" w:rsidRPr="00335D22" w:rsidRDefault="00EA6618" w:rsidP="007F096B">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73.8pt;margin-top:3.8pt;width:286.2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14:paraId="148AA3CC" w14:textId="6678082A" w:rsidR="00EA6618" w:rsidRPr="00335D22" w:rsidRDefault="00973117" w:rsidP="007F096B">
                    <w:pPr>
                      <w:jc w:val="right"/>
                      <w:rPr>
                        <w:rFonts w:ascii="Tahoma" w:hAnsi="Tahoma" w:cs="Tahoma"/>
                        <w:sz w:val="28"/>
                      </w:rPr>
                    </w:pPr>
                    <w:r w:rsidRPr="00973117">
                      <w:rPr>
                        <w:rFonts w:ascii="Tahoma" w:hAnsi="Tahoma" w:cs="Tahoma"/>
                        <w:sz w:val="28"/>
                      </w:rPr>
                      <w:t>Creating Receipts for Goods and Services</w:t>
                    </w:r>
                  </w:p>
                  <w:p w14:paraId="148AA3CD" w14:textId="77777777" w:rsidR="00EA6618" w:rsidRPr="00335D22" w:rsidRDefault="00EA6618" w:rsidP="007F096B">
                    <w:pPr>
                      <w:rPr>
                        <w:rFonts w:ascii="Tahoma" w:hAnsi="Tahoma" w:cs="Tahoma"/>
                        <w:sz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D" w14:textId="687FCF8C"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14:anchorId="71A161E4" wp14:editId="585D89EF">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85" cy="633730"/>
                  </a:xfrm>
                  <a:prstGeom prst="rect">
                    <a:avLst/>
                  </a:prstGeom>
                </pic:spPr>
              </pic:pic>
            </a:graphicData>
          </a:graphic>
          <wp14:sizeRelH relativeFrom="page">
            <wp14:pctWidth>0</wp14:pctWidth>
          </wp14:sizeRelH>
          <wp14:sizeRelV relativeFrom="page">
            <wp14:pctHeight>0</wp14:pctHeight>
          </wp14:sizeRelV>
        </wp:anchor>
      </w:drawing>
    </w:r>
    <w:r w:rsidR="00EA6618">
      <w:rPr>
        <w:noProof/>
      </w:rPr>
      <mc:AlternateContent>
        <mc:Choice Requires="wps">
          <w:drawing>
            <wp:anchor distT="0" distB="0" distL="114300" distR="114300" simplePos="0" relativeHeight="251657728" behindDoc="0" locked="0" layoutInCell="1" allowOverlap="1" wp14:anchorId="148AA3C3" wp14:editId="148AA3C4">
              <wp:simplePos x="0" y="0"/>
              <wp:positionH relativeFrom="column">
                <wp:posOffset>-70338</wp:posOffset>
              </wp:positionH>
              <wp:positionV relativeFrom="paragraph">
                <wp:posOffset>791308</wp:posOffset>
              </wp:positionV>
              <wp:extent cx="717818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178186"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mc:Fallback>
      </mc:AlternateContent>
    </w:r>
    <w:r w:rsidR="00EA6618">
      <w:rPr>
        <w:noProof/>
      </w:rPr>
      <mc:AlternateContent>
        <mc:Choice Requires="wps">
          <w:drawing>
            <wp:anchor distT="0" distB="0" distL="114300" distR="114300" simplePos="0" relativeHeight="251656704" behindDoc="0" locked="0" layoutInCell="1" allowOverlap="1" wp14:anchorId="148AA3C5" wp14:editId="0A4A1D95">
              <wp:simplePos x="0" y="0"/>
              <wp:positionH relativeFrom="column">
                <wp:posOffset>-117231</wp:posOffset>
              </wp:positionH>
              <wp:positionV relativeFrom="paragraph">
                <wp:posOffset>146538</wp:posOffset>
              </wp:positionV>
              <wp:extent cx="4314093"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093"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0049BE8F" w:rsidR="00EA6618" w:rsidRPr="00335D22" w:rsidRDefault="00973117" w:rsidP="007F096B">
                          <w:pPr>
                            <w:rPr>
                              <w:rFonts w:ascii="Tahoma" w:hAnsi="Tahoma" w:cs="Tahoma"/>
                              <w:sz w:val="28"/>
                            </w:rPr>
                          </w:pPr>
                          <w:r w:rsidRPr="00973117">
                            <w:rPr>
                              <w:rFonts w:ascii="Tahoma" w:hAnsi="Tahoma" w:cs="Tahoma"/>
                              <w:i/>
                              <w:sz w:val="28"/>
                            </w:rPr>
                            <w:t>Creating Receipts for Goods and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9.25pt;margin-top:11.55pt;width:339.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0049BE8F" w:rsidR="00EA6618" w:rsidRPr="00335D22" w:rsidRDefault="00973117" w:rsidP="007F096B">
                    <w:pPr>
                      <w:rPr>
                        <w:rFonts w:ascii="Tahoma" w:hAnsi="Tahoma" w:cs="Tahoma"/>
                        <w:sz w:val="28"/>
                      </w:rPr>
                    </w:pPr>
                    <w:r w:rsidRPr="00973117">
                      <w:rPr>
                        <w:rFonts w:ascii="Tahoma" w:hAnsi="Tahoma" w:cs="Tahoma"/>
                        <w:i/>
                        <w:sz w:val="28"/>
                      </w:rPr>
                      <w:t>Creating Receipts for Goods and Services</w:t>
                    </w:r>
                  </w:p>
                </w:txbxContent>
              </v:textbox>
            </v:shape>
          </w:pict>
        </mc:Fallback>
      </mc:AlternateContent>
    </w:r>
  </w:p>
  <w:p w14:paraId="148AA3AE" w14:textId="77777777" w:rsidR="00EA6618" w:rsidRDefault="00EA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CF80FD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90050"/>
    <w:rsid w:val="000900BC"/>
    <w:rsid w:val="00090FAC"/>
    <w:rsid w:val="0009121D"/>
    <w:rsid w:val="000926B4"/>
    <w:rsid w:val="00093FBE"/>
    <w:rsid w:val="000A1650"/>
    <w:rsid w:val="000A35FC"/>
    <w:rsid w:val="000A3EC5"/>
    <w:rsid w:val="000A5B04"/>
    <w:rsid w:val="000A6B78"/>
    <w:rsid w:val="000B0401"/>
    <w:rsid w:val="000B515A"/>
    <w:rsid w:val="000B59D8"/>
    <w:rsid w:val="000B5DA1"/>
    <w:rsid w:val="000C0262"/>
    <w:rsid w:val="000C276D"/>
    <w:rsid w:val="000C5748"/>
    <w:rsid w:val="000C75D5"/>
    <w:rsid w:val="000D2CC0"/>
    <w:rsid w:val="000D49B4"/>
    <w:rsid w:val="000D7955"/>
    <w:rsid w:val="000E2F65"/>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30A84"/>
    <w:rsid w:val="00132C96"/>
    <w:rsid w:val="00135C5B"/>
    <w:rsid w:val="0013764C"/>
    <w:rsid w:val="0013782E"/>
    <w:rsid w:val="0014152B"/>
    <w:rsid w:val="00141A03"/>
    <w:rsid w:val="0014379A"/>
    <w:rsid w:val="00143C8A"/>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245A"/>
    <w:rsid w:val="00182F9D"/>
    <w:rsid w:val="00184CC1"/>
    <w:rsid w:val="00184CC9"/>
    <w:rsid w:val="00185C6B"/>
    <w:rsid w:val="00187CDC"/>
    <w:rsid w:val="00190AD9"/>
    <w:rsid w:val="00193E98"/>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060"/>
    <w:rsid w:val="001C4846"/>
    <w:rsid w:val="001C6C78"/>
    <w:rsid w:val="001C75F3"/>
    <w:rsid w:val="001D5B16"/>
    <w:rsid w:val="001D62DF"/>
    <w:rsid w:val="001D7C8B"/>
    <w:rsid w:val="001E54D4"/>
    <w:rsid w:val="001E6A7A"/>
    <w:rsid w:val="001E6F17"/>
    <w:rsid w:val="001F0DE3"/>
    <w:rsid w:val="001F2F19"/>
    <w:rsid w:val="001F5072"/>
    <w:rsid w:val="001F5951"/>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3154"/>
    <w:rsid w:val="002E4862"/>
    <w:rsid w:val="002E4CD2"/>
    <w:rsid w:val="002F17C5"/>
    <w:rsid w:val="002F3E02"/>
    <w:rsid w:val="002F4F4C"/>
    <w:rsid w:val="002F76C1"/>
    <w:rsid w:val="0030115E"/>
    <w:rsid w:val="00301F6C"/>
    <w:rsid w:val="00303921"/>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57D7"/>
    <w:rsid w:val="00401398"/>
    <w:rsid w:val="0040230C"/>
    <w:rsid w:val="004029D7"/>
    <w:rsid w:val="00402B0A"/>
    <w:rsid w:val="00403CE4"/>
    <w:rsid w:val="00406472"/>
    <w:rsid w:val="00407149"/>
    <w:rsid w:val="004102E6"/>
    <w:rsid w:val="004127FE"/>
    <w:rsid w:val="00422495"/>
    <w:rsid w:val="0042620E"/>
    <w:rsid w:val="00426A78"/>
    <w:rsid w:val="00431E71"/>
    <w:rsid w:val="004335E1"/>
    <w:rsid w:val="00435643"/>
    <w:rsid w:val="004358D2"/>
    <w:rsid w:val="00440215"/>
    <w:rsid w:val="004407CA"/>
    <w:rsid w:val="0045132F"/>
    <w:rsid w:val="00457634"/>
    <w:rsid w:val="00457A84"/>
    <w:rsid w:val="00460256"/>
    <w:rsid w:val="00460555"/>
    <w:rsid w:val="00464D3B"/>
    <w:rsid w:val="00464DE9"/>
    <w:rsid w:val="00471288"/>
    <w:rsid w:val="00472262"/>
    <w:rsid w:val="00477C02"/>
    <w:rsid w:val="00477F0D"/>
    <w:rsid w:val="0048443C"/>
    <w:rsid w:val="004860B4"/>
    <w:rsid w:val="00490B33"/>
    <w:rsid w:val="00490CB9"/>
    <w:rsid w:val="0049262B"/>
    <w:rsid w:val="00494C2B"/>
    <w:rsid w:val="0049504F"/>
    <w:rsid w:val="00497A76"/>
    <w:rsid w:val="004A1068"/>
    <w:rsid w:val="004A1166"/>
    <w:rsid w:val="004A2AEE"/>
    <w:rsid w:val="004A4F22"/>
    <w:rsid w:val="004A6CAE"/>
    <w:rsid w:val="004B0135"/>
    <w:rsid w:val="004B4C48"/>
    <w:rsid w:val="004B7EC9"/>
    <w:rsid w:val="004C1BD5"/>
    <w:rsid w:val="004C45DA"/>
    <w:rsid w:val="004C7971"/>
    <w:rsid w:val="004D26BB"/>
    <w:rsid w:val="004D4657"/>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A93"/>
    <w:rsid w:val="005553FA"/>
    <w:rsid w:val="00557875"/>
    <w:rsid w:val="00563C92"/>
    <w:rsid w:val="00567EB3"/>
    <w:rsid w:val="00571DB3"/>
    <w:rsid w:val="00571F39"/>
    <w:rsid w:val="00572AAC"/>
    <w:rsid w:val="00573663"/>
    <w:rsid w:val="00583554"/>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D03EB"/>
    <w:rsid w:val="005D05EB"/>
    <w:rsid w:val="005D1A29"/>
    <w:rsid w:val="005D3F30"/>
    <w:rsid w:val="005D3FBC"/>
    <w:rsid w:val="005D5DC4"/>
    <w:rsid w:val="005D69AC"/>
    <w:rsid w:val="005E0702"/>
    <w:rsid w:val="005E101C"/>
    <w:rsid w:val="005E1AA9"/>
    <w:rsid w:val="005E2238"/>
    <w:rsid w:val="005E2330"/>
    <w:rsid w:val="005E43A3"/>
    <w:rsid w:val="005E5197"/>
    <w:rsid w:val="005E5AF5"/>
    <w:rsid w:val="005E7C17"/>
    <w:rsid w:val="005F2143"/>
    <w:rsid w:val="005F5FEF"/>
    <w:rsid w:val="005F6305"/>
    <w:rsid w:val="005F765C"/>
    <w:rsid w:val="0060007D"/>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725C3"/>
    <w:rsid w:val="00673E8A"/>
    <w:rsid w:val="006740AA"/>
    <w:rsid w:val="00677983"/>
    <w:rsid w:val="00681558"/>
    <w:rsid w:val="00681CA6"/>
    <w:rsid w:val="0068762F"/>
    <w:rsid w:val="00687AE4"/>
    <w:rsid w:val="006932DD"/>
    <w:rsid w:val="006958D9"/>
    <w:rsid w:val="00696CCA"/>
    <w:rsid w:val="006974BC"/>
    <w:rsid w:val="006A008F"/>
    <w:rsid w:val="006A113E"/>
    <w:rsid w:val="006A2DF8"/>
    <w:rsid w:val="006A5981"/>
    <w:rsid w:val="006A7338"/>
    <w:rsid w:val="006B03F6"/>
    <w:rsid w:val="006B0D77"/>
    <w:rsid w:val="006B1449"/>
    <w:rsid w:val="006B4ED3"/>
    <w:rsid w:val="006B6A13"/>
    <w:rsid w:val="006C0211"/>
    <w:rsid w:val="006C1304"/>
    <w:rsid w:val="006C1B45"/>
    <w:rsid w:val="006C2BA4"/>
    <w:rsid w:val="006C6638"/>
    <w:rsid w:val="006D09FB"/>
    <w:rsid w:val="006D3C7F"/>
    <w:rsid w:val="006D4072"/>
    <w:rsid w:val="006D4A40"/>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4E60"/>
    <w:rsid w:val="00774F27"/>
    <w:rsid w:val="00777103"/>
    <w:rsid w:val="00780ABB"/>
    <w:rsid w:val="00784B36"/>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4F28"/>
    <w:rsid w:val="007E5FE3"/>
    <w:rsid w:val="007F096B"/>
    <w:rsid w:val="007F16E1"/>
    <w:rsid w:val="007F1C3D"/>
    <w:rsid w:val="007F41BE"/>
    <w:rsid w:val="007F7F64"/>
    <w:rsid w:val="008004D3"/>
    <w:rsid w:val="0080140B"/>
    <w:rsid w:val="00804FAF"/>
    <w:rsid w:val="00805332"/>
    <w:rsid w:val="00806618"/>
    <w:rsid w:val="008154B1"/>
    <w:rsid w:val="00816D8D"/>
    <w:rsid w:val="00816E66"/>
    <w:rsid w:val="008242EB"/>
    <w:rsid w:val="00827D1E"/>
    <w:rsid w:val="00830BB0"/>
    <w:rsid w:val="0083762E"/>
    <w:rsid w:val="0084182D"/>
    <w:rsid w:val="00843767"/>
    <w:rsid w:val="0084686E"/>
    <w:rsid w:val="00847514"/>
    <w:rsid w:val="00850A82"/>
    <w:rsid w:val="0085737D"/>
    <w:rsid w:val="0086297A"/>
    <w:rsid w:val="00863E7C"/>
    <w:rsid w:val="00866493"/>
    <w:rsid w:val="00874928"/>
    <w:rsid w:val="0087523E"/>
    <w:rsid w:val="00875B4F"/>
    <w:rsid w:val="00876792"/>
    <w:rsid w:val="0087774D"/>
    <w:rsid w:val="00877D95"/>
    <w:rsid w:val="0088088B"/>
    <w:rsid w:val="00880C3E"/>
    <w:rsid w:val="00880D73"/>
    <w:rsid w:val="00884E32"/>
    <w:rsid w:val="00887FDE"/>
    <w:rsid w:val="0089003E"/>
    <w:rsid w:val="00890AB7"/>
    <w:rsid w:val="0089778E"/>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35A5"/>
    <w:rsid w:val="008F47C7"/>
    <w:rsid w:val="008F517C"/>
    <w:rsid w:val="008F679B"/>
    <w:rsid w:val="008F76CA"/>
    <w:rsid w:val="008F777D"/>
    <w:rsid w:val="008F7F22"/>
    <w:rsid w:val="00900449"/>
    <w:rsid w:val="00902E4A"/>
    <w:rsid w:val="00906550"/>
    <w:rsid w:val="009101A2"/>
    <w:rsid w:val="00913DC4"/>
    <w:rsid w:val="0091430B"/>
    <w:rsid w:val="00922B15"/>
    <w:rsid w:val="0092481F"/>
    <w:rsid w:val="009258F1"/>
    <w:rsid w:val="009274B2"/>
    <w:rsid w:val="009304DF"/>
    <w:rsid w:val="00932189"/>
    <w:rsid w:val="0093397E"/>
    <w:rsid w:val="00934EC3"/>
    <w:rsid w:val="00935FA1"/>
    <w:rsid w:val="00936963"/>
    <w:rsid w:val="00941833"/>
    <w:rsid w:val="009420C1"/>
    <w:rsid w:val="0094297D"/>
    <w:rsid w:val="00942E76"/>
    <w:rsid w:val="009477D3"/>
    <w:rsid w:val="00947D71"/>
    <w:rsid w:val="009508FA"/>
    <w:rsid w:val="0095367B"/>
    <w:rsid w:val="00960E63"/>
    <w:rsid w:val="0096178F"/>
    <w:rsid w:val="00961AA4"/>
    <w:rsid w:val="00962B94"/>
    <w:rsid w:val="009653E5"/>
    <w:rsid w:val="00965BEF"/>
    <w:rsid w:val="00967140"/>
    <w:rsid w:val="0097117B"/>
    <w:rsid w:val="009718F2"/>
    <w:rsid w:val="00973117"/>
    <w:rsid w:val="0097358D"/>
    <w:rsid w:val="00976D88"/>
    <w:rsid w:val="00982163"/>
    <w:rsid w:val="00982EB8"/>
    <w:rsid w:val="00983A23"/>
    <w:rsid w:val="00983C00"/>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6586"/>
    <w:rsid w:val="00A20D25"/>
    <w:rsid w:val="00A23AF0"/>
    <w:rsid w:val="00A25ABF"/>
    <w:rsid w:val="00A26742"/>
    <w:rsid w:val="00A30AF6"/>
    <w:rsid w:val="00A30BF7"/>
    <w:rsid w:val="00A30ED4"/>
    <w:rsid w:val="00A31F18"/>
    <w:rsid w:val="00A32226"/>
    <w:rsid w:val="00A345E9"/>
    <w:rsid w:val="00A3531B"/>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5378"/>
    <w:rsid w:val="00A820E6"/>
    <w:rsid w:val="00A84B6F"/>
    <w:rsid w:val="00A85AE5"/>
    <w:rsid w:val="00A85B3C"/>
    <w:rsid w:val="00A87F2B"/>
    <w:rsid w:val="00A94C62"/>
    <w:rsid w:val="00A96992"/>
    <w:rsid w:val="00A96E01"/>
    <w:rsid w:val="00AA014E"/>
    <w:rsid w:val="00AA0BF7"/>
    <w:rsid w:val="00AA2FED"/>
    <w:rsid w:val="00AA41EC"/>
    <w:rsid w:val="00AA7899"/>
    <w:rsid w:val="00AB00D7"/>
    <w:rsid w:val="00AB2D2C"/>
    <w:rsid w:val="00AB37B5"/>
    <w:rsid w:val="00AB6323"/>
    <w:rsid w:val="00AC159C"/>
    <w:rsid w:val="00AC33F8"/>
    <w:rsid w:val="00AD0096"/>
    <w:rsid w:val="00AD2E2B"/>
    <w:rsid w:val="00AD3F30"/>
    <w:rsid w:val="00AD5F7C"/>
    <w:rsid w:val="00AE02D2"/>
    <w:rsid w:val="00AE0FC1"/>
    <w:rsid w:val="00AE1F63"/>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55E3"/>
    <w:rsid w:val="00BC220D"/>
    <w:rsid w:val="00BC2427"/>
    <w:rsid w:val="00BC3E07"/>
    <w:rsid w:val="00BC5E34"/>
    <w:rsid w:val="00BC786A"/>
    <w:rsid w:val="00BD1F54"/>
    <w:rsid w:val="00BD4D5B"/>
    <w:rsid w:val="00BE0411"/>
    <w:rsid w:val="00BE0936"/>
    <w:rsid w:val="00BE0F3D"/>
    <w:rsid w:val="00BE1570"/>
    <w:rsid w:val="00BE2084"/>
    <w:rsid w:val="00BE259E"/>
    <w:rsid w:val="00BE45C0"/>
    <w:rsid w:val="00BE4DC9"/>
    <w:rsid w:val="00BE4E7E"/>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A34"/>
    <w:rsid w:val="00C70A86"/>
    <w:rsid w:val="00C71BE4"/>
    <w:rsid w:val="00C731FE"/>
    <w:rsid w:val="00C7325E"/>
    <w:rsid w:val="00C738FF"/>
    <w:rsid w:val="00C77CA1"/>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21A"/>
    <w:rsid w:val="00CB2982"/>
    <w:rsid w:val="00CC0EDA"/>
    <w:rsid w:val="00CC2117"/>
    <w:rsid w:val="00CC3908"/>
    <w:rsid w:val="00CC3FCB"/>
    <w:rsid w:val="00CC41AD"/>
    <w:rsid w:val="00CC4FE3"/>
    <w:rsid w:val="00CC577F"/>
    <w:rsid w:val="00CC5C39"/>
    <w:rsid w:val="00CD11A7"/>
    <w:rsid w:val="00CD15CD"/>
    <w:rsid w:val="00CD53EA"/>
    <w:rsid w:val="00CE18E5"/>
    <w:rsid w:val="00CE6EF8"/>
    <w:rsid w:val="00CF0862"/>
    <w:rsid w:val="00CF3079"/>
    <w:rsid w:val="00D0090C"/>
    <w:rsid w:val="00D00FD3"/>
    <w:rsid w:val="00D01A65"/>
    <w:rsid w:val="00D04D2B"/>
    <w:rsid w:val="00D10BAE"/>
    <w:rsid w:val="00D13B8A"/>
    <w:rsid w:val="00D14373"/>
    <w:rsid w:val="00D16863"/>
    <w:rsid w:val="00D201DE"/>
    <w:rsid w:val="00D205D2"/>
    <w:rsid w:val="00D21724"/>
    <w:rsid w:val="00D223A4"/>
    <w:rsid w:val="00D25149"/>
    <w:rsid w:val="00D25B1E"/>
    <w:rsid w:val="00D262FC"/>
    <w:rsid w:val="00D30D6C"/>
    <w:rsid w:val="00D314AD"/>
    <w:rsid w:val="00D35123"/>
    <w:rsid w:val="00D3561E"/>
    <w:rsid w:val="00D375A5"/>
    <w:rsid w:val="00D420F0"/>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A0CDE"/>
    <w:rsid w:val="00DA6148"/>
    <w:rsid w:val="00DA7971"/>
    <w:rsid w:val="00DB2377"/>
    <w:rsid w:val="00DB2912"/>
    <w:rsid w:val="00DB2A70"/>
    <w:rsid w:val="00DB5CFE"/>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2976"/>
    <w:rsid w:val="00E03253"/>
    <w:rsid w:val="00E032D6"/>
    <w:rsid w:val="00E039F7"/>
    <w:rsid w:val="00E06D33"/>
    <w:rsid w:val="00E12343"/>
    <w:rsid w:val="00E1418A"/>
    <w:rsid w:val="00E145D8"/>
    <w:rsid w:val="00E14C9B"/>
    <w:rsid w:val="00E1736D"/>
    <w:rsid w:val="00E20890"/>
    <w:rsid w:val="00E21E2A"/>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C90"/>
    <w:rsid w:val="00EA1663"/>
    <w:rsid w:val="00EA1A30"/>
    <w:rsid w:val="00EA36BF"/>
    <w:rsid w:val="00EA5347"/>
    <w:rsid w:val="00EA546F"/>
    <w:rsid w:val="00EA6618"/>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1CB2"/>
    <w:rsid w:val="00EE3120"/>
    <w:rsid w:val="00EF1E9E"/>
    <w:rsid w:val="00EF3DCE"/>
    <w:rsid w:val="00EF6CD2"/>
    <w:rsid w:val="00F01057"/>
    <w:rsid w:val="00F01F53"/>
    <w:rsid w:val="00F04DE3"/>
    <w:rsid w:val="00F05534"/>
    <w:rsid w:val="00F060E7"/>
    <w:rsid w:val="00F07FD4"/>
    <w:rsid w:val="00F138D9"/>
    <w:rsid w:val="00F143F1"/>
    <w:rsid w:val="00F14F90"/>
    <w:rsid w:val="00F17F75"/>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4B2D"/>
    <w:rsid w:val="00F85F81"/>
    <w:rsid w:val="00F900DE"/>
    <w:rsid w:val="00F90924"/>
    <w:rsid w:val="00F91156"/>
    <w:rsid w:val="00F952DA"/>
    <w:rsid w:val="00F96B0D"/>
    <w:rsid w:val="00FA0F8C"/>
    <w:rsid w:val="00FA0FB3"/>
    <w:rsid w:val="00FA608D"/>
    <w:rsid w:val="00FA7FB8"/>
    <w:rsid w:val="00FB6DC7"/>
    <w:rsid w:val="00FC142D"/>
    <w:rsid w:val="00FC68FE"/>
    <w:rsid w:val="00FD35AD"/>
    <w:rsid w:val="00FD6124"/>
    <w:rsid w:val="00FD6472"/>
    <w:rsid w:val="00FD6AB9"/>
    <w:rsid w:val="00FE0774"/>
    <w:rsid w:val="00FE75A5"/>
    <w:rsid w:val="00FE7916"/>
    <w:rsid w:val="00FF3012"/>
    <w:rsid w:val="00FF4D2D"/>
    <w:rsid w:val="00FF5A0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8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03B725-C894-4892-AF98-CC849BBF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mmclatcher@huronconsultinggroup.com</dc:creator>
  <cp:lastModifiedBy>Michael McLatcher</cp:lastModifiedBy>
  <cp:revision>4</cp:revision>
  <cp:lastPrinted>2012-05-02T13:12:00Z</cp:lastPrinted>
  <dcterms:created xsi:type="dcterms:W3CDTF">2012-05-17T14:22:00Z</dcterms:created>
  <dcterms:modified xsi:type="dcterms:W3CDTF">2012-05-17T15:00:00Z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